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6E" w:rsidRPr="00D76DD7" w:rsidRDefault="00D76DD7" w:rsidP="00D76DD7">
      <w:pPr>
        <w:jc w:val="center"/>
        <w:rPr>
          <w:b/>
        </w:rPr>
      </w:pPr>
      <w:r w:rsidRPr="00D76DD7">
        <w:rPr>
          <w:b/>
        </w:rPr>
        <w:t xml:space="preserve">Podklady k prieskumu trhu </w:t>
      </w:r>
    </w:p>
    <w:p w:rsidR="00D76DD7" w:rsidRDefault="00D76DD7" w:rsidP="00D76DD7">
      <w:pPr>
        <w:jc w:val="center"/>
        <w:rPr>
          <w:b/>
        </w:rPr>
      </w:pPr>
      <w:r w:rsidRPr="00D76DD7">
        <w:rPr>
          <w:b/>
        </w:rPr>
        <w:t xml:space="preserve">Dodávka </w:t>
      </w:r>
      <w:r w:rsidR="00871720">
        <w:rPr>
          <w:b/>
        </w:rPr>
        <w:t>tovarov</w:t>
      </w:r>
    </w:p>
    <w:p w:rsidR="00871720" w:rsidRDefault="00871720" w:rsidP="00D76DD7">
      <w:pPr>
        <w:jc w:val="center"/>
        <w:rPr>
          <w:b/>
        </w:rPr>
      </w:pPr>
      <w:r>
        <w:rPr>
          <w:b/>
        </w:rPr>
        <w:t>Vybavenie tried IKT</w:t>
      </w:r>
    </w:p>
    <w:p w:rsidR="00871720" w:rsidRPr="00871720" w:rsidRDefault="00871720" w:rsidP="00871720">
      <w:pPr>
        <w:pStyle w:val="Odsekzoznamu"/>
        <w:numPr>
          <w:ilvl w:val="0"/>
          <w:numId w:val="6"/>
        </w:numPr>
        <w:spacing w:after="0"/>
        <w:rPr>
          <w:b/>
        </w:rPr>
      </w:pPr>
      <w:r w:rsidRPr="00871720">
        <w:rPr>
          <w:b/>
        </w:rPr>
        <w:t xml:space="preserve">Počítač: </w:t>
      </w:r>
    </w:p>
    <w:p w:rsidR="00871720" w:rsidRDefault="00871720" w:rsidP="00871720">
      <w:pPr>
        <w:spacing w:after="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zdroj: 80+ certifikácia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DVDRW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CPU 2 jadrový, 2,6GHz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HDD </w:t>
      </w:r>
      <w:r w:rsidR="00AF2CA4">
        <w:rPr>
          <w:rFonts w:ascii="Arial" w:hAnsi="Arial" w:cs="Arial"/>
          <w:color w:val="222222"/>
          <w:sz w:val="20"/>
          <w:szCs w:val="20"/>
          <w:shd w:val="clear" w:color="auto" w:fill="FFFFFF"/>
        </w:rPr>
        <w:t>500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GB, 7200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ot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RAM 2x1GB DDR3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MB možnosť súčasného pripojenia monitora a projektora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OS MS Windows 7,    MS Office 2007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klávesnica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myš                 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Predpokladaný počet  - 15 ks</w:t>
      </w:r>
    </w:p>
    <w:p w:rsidR="00871720" w:rsidRDefault="00871720" w:rsidP="00871720">
      <w:pPr>
        <w:spacing w:after="0"/>
        <w:ind w:left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71720" w:rsidRDefault="00871720" w:rsidP="00871720">
      <w:pPr>
        <w:spacing w:after="0"/>
        <w:ind w:left="708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71720" w:rsidRPr="00871720" w:rsidRDefault="00871720" w:rsidP="00871720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17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Monitor: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18,5" 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>Predpokladaný počet  - 15 ks</w:t>
      </w:r>
      <w:r w:rsidRPr="00871720">
        <w:rPr>
          <w:rFonts w:ascii="Arial" w:hAnsi="Arial" w:cs="Arial"/>
          <w:color w:val="222222"/>
          <w:sz w:val="20"/>
          <w:szCs w:val="20"/>
        </w:rPr>
        <w:br/>
      </w:r>
    </w:p>
    <w:p w:rsidR="00871720" w:rsidRPr="00871720" w:rsidRDefault="00871720" w:rsidP="00871720">
      <w:pPr>
        <w:pStyle w:val="Odsekzoznamu"/>
        <w:numPr>
          <w:ilvl w:val="0"/>
          <w:numId w:val="6"/>
        </w:num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717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Projektor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Predpokladaný počet  - 1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ks</w:t>
      </w:r>
      <w:r w:rsidRPr="00871720">
        <w:rPr>
          <w:rFonts w:ascii="Arial" w:hAnsi="Arial" w:cs="Arial"/>
          <w:color w:val="222222"/>
          <w:sz w:val="20"/>
          <w:szCs w:val="20"/>
        </w:rPr>
        <w:br/>
      </w:r>
    </w:p>
    <w:p w:rsidR="00871720" w:rsidRPr="00871720" w:rsidRDefault="00871720" w:rsidP="00871720">
      <w:pPr>
        <w:pStyle w:val="Odsekzoznamu"/>
        <w:numPr>
          <w:ilvl w:val="0"/>
          <w:numId w:val="6"/>
        </w:numPr>
        <w:rPr>
          <w:b/>
        </w:rPr>
      </w:pPr>
      <w:r w:rsidRPr="008717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Konzola na projektor na uchytenie zo stropu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Predpokladaný počet  - 1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ks</w:t>
      </w:r>
    </w:p>
    <w:p w:rsidR="00871720" w:rsidRPr="00871720" w:rsidRDefault="00871720" w:rsidP="00871720">
      <w:pPr>
        <w:pStyle w:val="Odsekzoznamu"/>
        <w:numPr>
          <w:ilvl w:val="0"/>
          <w:numId w:val="6"/>
        </w:numPr>
        <w:rPr>
          <w:b/>
        </w:rPr>
      </w:pP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prepojovací kábel medzi projektorom a PC 15m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Predpokladaný počet  - 1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0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ks</w:t>
      </w:r>
    </w:p>
    <w:p w:rsidR="00871720" w:rsidRPr="00871720" w:rsidRDefault="00871720" w:rsidP="00871720">
      <w:pPr>
        <w:pStyle w:val="Odsekzoznamu"/>
        <w:numPr>
          <w:ilvl w:val="0"/>
          <w:numId w:val="6"/>
        </w:numPr>
        <w:rPr>
          <w:b/>
        </w:rPr>
      </w:pPr>
      <w:r w:rsidRPr="00871720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Plátno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C13B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rolovateľné 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na prezent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á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cie 2m x 1,5m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  <w:t xml:space="preserve">   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Predpokladaný počet  - 1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</w:p>
    <w:p w:rsidR="00EE7A69" w:rsidRPr="00871720" w:rsidRDefault="00871720" w:rsidP="00871720">
      <w:pPr>
        <w:pStyle w:val="Odsekzoznamu"/>
        <w:numPr>
          <w:ilvl w:val="0"/>
          <w:numId w:val="6"/>
        </w:numPr>
        <w:rPr>
          <w:b/>
        </w:rPr>
      </w:pP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konzoly na uchytenie plátna na stenu, min. dĺžka 30cm</w:t>
      </w:r>
      <w:r w:rsidRPr="00871720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Predpokladaný počet  - 1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5</w:t>
      </w:r>
      <w:r w:rsidRPr="00871720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ks</w:t>
      </w:r>
      <w:r w:rsidRPr="00871720">
        <w:rPr>
          <w:rFonts w:ascii="Arial" w:hAnsi="Arial" w:cs="Arial"/>
          <w:color w:val="222222"/>
          <w:sz w:val="20"/>
          <w:szCs w:val="20"/>
        </w:rPr>
        <w:br/>
      </w:r>
      <w:r w:rsidRPr="00871720">
        <w:rPr>
          <w:rFonts w:ascii="Arial" w:hAnsi="Arial" w:cs="Arial"/>
          <w:color w:val="222222"/>
          <w:sz w:val="20"/>
          <w:szCs w:val="20"/>
        </w:rPr>
        <w:br/>
      </w:r>
      <w:r w:rsidR="00EE7A69" w:rsidRPr="00871720">
        <w:rPr>
          <w:b/>
        </w:rPr>
        <w:t xml:space="preserve">Podmienky: </w:t>
      </w:r>
    </w:p>
    <w:p w:rsidR="00871720" w:rsidRDefault="00871720" w:rsidP="00871720">
      <w:pPr>
        <w:pStyle w:val="Odsekzoznamu"/>
        <w:numPr>
          <w:ilvl w:val="0"/>
          <w:numId w:val="5"/>
        </w:numPr>
      </w:pPr>
      <w:r>
        <w:t xml:space="preserve">Cenovú ponuku prosíme vypracovať do nasledovnej tabuľky:  </w:t>
      </w:r>
    </w:p>
    <w:tbl>
      <w:tblPr>
        <w:tblStyle w:val="Mriekatabuky"/>
        <w:tblW w:w="5000" w:type="pct"/>
        <w:tblLook w:val="04A0"/>
      </w:tblPr>
      <w:tblGrid>
        <w:gridCol w:w="958"/>
        <w:gridCol w:w="2268"/>
        <w:gridCol w:w="2480"/>
        <w:gridCol w:w="1347"/>
        <w:gridCol w:w="2235"/>
      </w:tblGrid>
      <w:tr w:rsidR="00871720" w:rsidTr="00871720">
        <w:tc>
          <w:tcPr>
            <w:tcW w:w="516" w:type="pct"/>
          </w:tcPr>
          <w:p w:rsidR="00871720" w:rsidRDefault="00871720" w:rsidP="00871720"/>
        </w:tc>
        <w:tc>
          <w:tcPr>
            <w:tcW w:w="1221" w:type="pct"/>
          </w:tcPr>
          <w:p w:rsidR="00871720" w:rsidRDefault="00871720" w:rsidP="00871720">
            <w:r>
              <w:t>Názov</w:t>
            </w:r>
          </w:p>
        </w:tc>
        <w:tc>
          <w:tcPr>
            <w:tcW w:w="1335" w:type="pct"/>
          </w:tcPr>
          <w:p w:rsidR="00871720" w:rsidRDefault="00871720" w:rsidP="00871720">
            <w:r>
              <w:t>Jednotková cena s DPH</w:t>
            </w:r>
          </w:p>
        </w:tc>
        <w:tc>
          <w:tcPr>
            <w:tcW w:w="725" w:type="pct"/>
          </w:tcPr>
          <w:p w:rsidR="00871720" w:rsidRDefault="00871720" w:rsidP="00871720">
            <w:r>
              <w:t xml:space="preserve">Množstvo </w:t>
            </w:r>
          </w:p>
        </w:tc>
        <w:tc>
          <w:tcPr>
            <w:tcW w:w="1203" w:type="pct"/>
          </w:tcPr>
          <w:p w:rsidR="00871720" w:rsidRDefault="00871720" w:rsidP="00871720">
            <w:r>
              <w:t>Celková cena s DPH</w:t>
            </w:r>
          </w:p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1.</w:t>
            </w:r>
          </w:p>
        </w:tc>
        <w:tc>
          <w:tcPr>
            <w:tcW w:w="1221" w:type="pct"/>
          </w:tcPr>
          <w:p w:rsidR="00871720" w:rsidRDefault="00871720" w:rsidP="00871720">
            <w:r>
              <w:t>Počítač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15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2.</w:t>
            </w:r>
          </w:p>
        </w:tc>
        <w:tc>
          <w:tcPr>
            <w:tcW w:w="1221" w:type="pct"/>
          </w:tcPr>
          <w:p w:rsidR="00871720" w:rsidRDefault="00871720" w:rsidP="00871720">
            <w:r>
              <w:t>Monitor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15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3.</w:t>
            </w:r>
          </w:p>
        </w:tc>
        <w:tc>
          <w:tcPr>
            <w:tcW w:w="1221" w:type="pct"/>
          </w:tcPr>
          <w:p w:rsidR="00871720" w:rsidRDefault="00871720" w:rsidP="00871720">
            <w:r>
              <w:t>Projektor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10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4.</w:t>
            </w:r>
          </w:p>
        </w:tc>
        <w:tc>
          <w:tcPr>
            <w:tcW w:w="1221" w:type="pct"/>
          </w:tcPr>
          <w:p w:rsidR="00871720" w:rsidRDefault="00871720" w:rsidP="00871720">
            <w:r>
              <w:t>Konzola na projektor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10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5.</w:t>
            </w:r>
          </w:p>
        </w:tc>
        <w:tc>
          <w:tcPr>
            <w:tcW w:w="1221" w:type="pct"/>
          </w:tcPr>
          <w:p w:rsidR="00871720" w:rsidRDefault="00871720" w:rsidP="00871720">
            <w:r>
              <w:t>Prepojovací kábel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10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6.</w:t>
            </w:r>
          </w:p>
        </w:tc>
        <w:tc>
          <w:tcPr>
            <w:tcW w:w="1221" w:type="pct"/>
          </w:tcPr>
          <w:p w:rsidR="00871720" w:rsidRDefault="00871720" w:rsidP="00871720">
            <w:r>
              <w:t>Plátno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15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Tr="00871720">
        <w:tc>
          <w:tcPr>
            <w:tcW w:w="516" w:type="pct"/>
          </w:tcPr>
          <w:p w:rsidR="00871720" w:rsidRDefault="00871720" w:rsidP="00871720">
            <w:r>
              <w:t>7.</w:t>
            </w:r>
          </w:p>
        </w:tc>
        <w:tc>
          <w:tcPr>
            <w:tcW w:w="1221" w:type="pct"/>
          </w:tcPr>
          <w:p w:rsidR="00871720" w:rsidRDefault="00871720" w:rsidP="00871720">
            <w:r>
              <w:t>Konzola na plátno</w:t>
            </w:r>
          </w:p>
        </w:tc>
        <w:tc>
          <w:tcPr>
            <w:tcW w:w="1335" w:type="pct"/>
          </w:tcPr>
          <w:p w:rsidR="00871720" w:rsidRDefault="00871720" w:rsidP="00871720"/>
        </w:tc>
        <w:tc>
          <w:tcPr>
            <w:tcW w:w="725" w:type="pct"/>
          </w:tcPr>
          <w:p w:rsidR="00871720" w:rsidRDefault="00871720" w:rsidP="00871720">
            <w:r>
              <w:t>15</w:t>
            </w:r>
          </w:p>
        </w:tc>
        <w:tc>
          <w:tcPr>
            <w:tcW w:w="1203" w:type="pct"/>
          </w:tcPr>
          <w:p w:rsidR="00871720" w:rsidRDefault="00871720" w:rsidP="00871720"/>
        </w:tc>
      </w:tr>
      <w:tr w:rsidR="00871720" w:rsidRPr="00871720" w:rsidTr="00871720">
        <w:tc>
          <w:tcPr>
            <w:tcW w:w="516" w:type="pct"/>
          </w:tcPr>
          <w:p w:rsidR="00871720" w:rsidRPr="00871720" w:rsidRDefault="00871720" w:rsidP="00871720">
            <w:pPr>
              <w:rPr>
                <w:b/>
              </w:rPr>
            </w:pPr>
            <w:r w:rsidRPr="00871720">
              <w:rPr>
                <w:b/>
              </w:rPr>
              <w:t>SUMA SPOLU</w:t>
            </w:r>
          </w:p>
        </w:tc>
        <w:tc>
          <w:tcPr>
            <w:tcW w:w="1221" w:type="pct"/>
          </w:tcPr>
          <w:p w:rsidR="00871720" w:rsidRPr="00871720" w:rsidRDefault="00871720" w:rsidP="00871720">
            <w:pPr>
              <w:rPr>
                <w:b/>
              </w:rPr>
            </w:pPr>
          </w:p>
        </w:tc>
        <w:tc>
          <w:tcPr>
            <w:tcW w:w="1335" w:type="pct"/>
          </w:tcPr>
          <w:p w:rsidR="00871720" w:rsidRPr="00871720" w:rsidRDefault="00871720" w:rsidP="00871720">
            <w:pPr>
              <w:rPr>
                <w:b/>
              </w:rPr>
            </w:pPr>
          </w:p>
        </w:tc>
        <w:tc>
          <w:tcPr>
            <w:tcW w:w="725" w:type="pct"/>
          </w:tcPr>
          <w:p w:rsidR="00871720" w:rsidRPr="00871720" w:rsidRDefault="00871720" w:rsidP="00871720">
            <w:pPr>
              <w:rPr>
                <w:b/>
              </w:rPr>
            </w:pPr>
          </w:p>
        </w:tc>
        <w:tc>
          <w:tcPr>
            <w:tcW w:w="1203" w:type="pct"/>
          </w:tcPr>
          <w:p w:rsidR="00871720" w:rsidRPr="00871720" w:rsidRDefault="00871720" w:rsidP="00871720">
            <w:pPr>
              <w:rPr>
                <w:b/>
              </w:rPr>
            </w:pPr>
          </w:p>
        </w:tc>
      </w:tr>
    </w:tbl>
    <w:p w:rsidR="00871720" w:rsidRDefault="00871720" w:rsidP="00871720"/>
    <w:p w:rsidR="00D76DD7" w:rsidRDefault="00D76DD7" w:rsidP="00871720">
      <w:pPr>
        <w:pStyle w:val="Odsekzoznamu"/>
        <w:numPr>
          <w:ilvl w:val="0"/>
          <w:numId w:val="5"/>
        </w:numPr>
      </w:pPr>
      <w:r>
        <w:t xml:space="preserve">Cenovú ponuku zasielať na </w:t>
      </w:r>
      <w:proofErr w:type="spellStart"/>
      <w:r>
        <w:t>zsnovaky@gmail</w:t>
      </w:r>
      <w:proofErr w:type="spellEnd"/>
      <w:r>
        <w:t xml:space="preserve">. </w:t>
      </w:r>
      <w:proofErr w:type="spellStart"/>
      <w:r>
        <w:t>com</w:t>
      </w:r>
      <w:proofErr w:type="spellEnd"/>
      <w:r>
        <w:t xml:space="preserve"> alebo osobne alebo poštou na adresu Základná škola, Pribinova ul. 123/9, 972 71 Nováky do </w:t>
      </w:r>
      <w:r w:rsidR="00871720">
        <w:t>31.7.</w:t>
      </w:r>
    </w:p>
    <w:p w:rsidR="00871720" w:rsidRPr="00871720" w:rsidRDefault="00871720" w:rsidP="0087172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871720">
        <w:rPr>
          <w:rFonts w:cs="Arial"/>
          <w:color w:val="222222"/>
          <w:sz w:val="24"/>
          <w:szCs w:val="24"/>
          <w:shd w:val="clear" w:color="auto" w:fill="FFFFFF"/>
        </w:rPr>
        <w:t xml:space="preserve">Všetky komponenty musia byť bežne dostupné. </w:t>
      </w:r>
    </w:p>
    <w:p w:rsidR="00EE7A69" w:rsidRPr="00871720" w:rsidRDefault="00EE7A69" w:rsidP="00871720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871720">
        <w:rPr>
          <w:sz w:val="24"/>
          <w:szCs w:val="24"/>
        </w:rPr>
        <w:t xml:space="preserve">Uchádzač bude vybraný podľa najnižšej ponúknutej ceny </w:t>
      </w:r>
    </w:p>
    <w:p w:rsidR="00EE7A69" w:rsidRDefault="00D76DD7" w:rsidP="00871720">
      <w:pPr>
        <w:spacing w:after="0"/>
        <w:jc w:val="right"/>
      </w:pPr>
      <w:r>
        <w:t xml:space="preserve">PaedDr. Anna </w:t>
      </w:r>
      <w:proofErr w:type="spellStart"/>
      <w:r>
        <w:t>Chlupíková</w:t>
      </w:r>
      <w:proofErr w:type="spellEnd"/>
      <w:r>
        <w:t xml:space="preserve"> </w:t>
      </w:r>
    </w:p>
    <w:p w:rsidR="00EE7A69" w:rsidRDefault="00D76DD7" w:rsidP="00871720">
      <w:pPr>
        <w:spacing w:after="0"/>
        <w:jc w:val="right"/>
      </w:pPr>
      <w:r>
        <w:t>Riaditeľka školy</w:t>
      </w:r>
    </w:p>
    <w:sectPr w:rsidR="00EE7A69" w:rsidSect="00DB11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205" w:rsidRDefault="00145205" w:rsidP="00FD03A9">
      <w:pPr>
        <w:spacing w:after="0" w:line="240" w:lineRule="auto"/>
      </w:pPr>
      <w:r>
        <w:separator/>
      </w:r>
    </w:p>
  </w:endnote>
  <w:endnote w:type="continuationSeparator" w:id="0">
    <w:p w:rsidR="00145205" w:rsidRDefault="00145205" w:rsidP="00F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205" w:rsidRDefault="00145205" w:rsidP="00FD03A9">
      <w:pPr>
        <w:spacing w:after="0" w:line="240" w:lineRule="auto"/>
      </w:pPr>
      <w:r>
        <w:separator/>
      </w:r>
    </w:p>
  </w:footnote>
  <w:footnote w:type="continuationSeparator" w:id="0">
    <w:p w:rsidR="00145205" w:rsidRDefault="00145205" w:rsidP="00FD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9" w:rsidRDefault="00FD03A9" w:rsidP="001E3A39">
    <w:pPr>
      <w:pStyle w:val="Hlavika"/>
      <w:jc w:val="center"/>
    </w:pPr>
    <w:r w:rsidRPr="001E3A39">
      <w:rPr>
        <w:rFonts w:ascii="Cambria" w:hAnsi="Cambria"/>
        <w:noProof/>
        <w:sz w:val="28"/>
        <w:szCs w:val="28"/>
      </w:rPr>
      <w:drawing>
        <wp:inline distT="0" distB="0" distL="0" distR="0">
          <wp:extent cx="1143000" cy="571500"/>
          <wp:effectExtent l="19050" t="0" r="0" b="0"/>
          <wp:docPr id="4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  <w:u w:val="single"/>
      </w:rPr>
      <w:t xml:space="preserve"> </w:t>
    </w:r>
    <w:r w:rsidRPr="001E3A39">
      <w:rPr>
        <w:rFonts w:ascii="Cambria" w:hAnsi="Cambria"/>
        <w:sz w:val="28"/>
        <w:szCs w:val="28"/>
        <w:u w:val="single"/>
      </w:rPr>
      <w:t>Základná škola, Pribinova ul. 123/9, Nováky</w:t>
    </w:r>
  </w:p>
  <w:p w:rsidR="00FD03A9" w:rsidRDefault="00FD03A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9A"/>
    <w:multiLevelType w:val="hybridMultilevel"/>
    <w:tmpl w:val="E2D46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E8"/>
    <w:multiLevelType w:val="hybridMultilevel"/>
    <w:tmpl w:val="8D3A8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2E6"/>
    <w:multiLevelType w:val="hybridMultilevel"/>
    <w:tmpl w:val="BD5ACF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E2017"/>
    <w:multiLevelType w:val="hybridMultilevel"/>
    <w:tmpl w:val="744AA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5DE6"/>
    <w:multiLevelType w:val="hybridMultilevel"/>
    <w:tmpl w:val="3B2EAE8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743339"/>
    <w:multiLevelType w:val="hybridMultilevel"/>
    <w:tmpl w:val="981041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3A9"/>
    <w:rsid w:val="000D5B24"/>
    <w:rsid w:val="00145205"/>
    <w:rsid w:val="003064FD"/>
    <w:rsid w:val="00871720"/>
    <w:rsid w:val="008F5CC0"/>
    <w:rsid w:val="00932E65"/>
    <w:rsid w:val="00AF2CA4"/>
    <w:rsid w:val="00B90372"/>
    <w:rsid w:val="00D76DD7"/>
    <w:rsid w:val="00D81F10"/>
    <w:rsid w:val="00DB116E"/>
    <w:rsid w:val="00EC13B4"/>
    <w:rsid w:val="00EE7A69"/>
    <w:rsid w:val="00F415DF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1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3A9"/>
  </w:style>
  <w:style w:type="paragraph" w:styleId="Pta">
    <w:name w:val="footer"/>
    <w:basedOn w:val="Normlny"/>
    <w:link w:val="PtaChar"/>
    <w:uiPriority w:val="99"/>
    <w:semiHidden/>
    <w:unhideWhenUsed/>
    <w:rsid w:val="00FD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D03A9"/>
  </w:style>
  <w:style w:type="paragraph" w:styleId="Textbubliny">
    <w:name w:val="Balloon Text"/>
    <w:basedOn w:val="Normlny"/>
    <w:link w:val="TextbublinyChar"/>
    <w:uiPriority w:val="99"/>
    <w:semiHidden/>
    <w:unhideWhenUsed/>
    <w:rsid w:val="00FD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3A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D5B24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871720"/>
  </w:style>
  <w:style w:type="table" w:styleId="Mriekatabuky">
    <w:name w:val="Table Grid"/>
    <w:basedOn w:val="Normlnatabuka"/>
    <w:uiPriority w:val="59"/>
    <w:rsid w:val="00871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Nováky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Riaditelka</cp:lastModifiedBy>
  <cp:revision>1</cp:revision>
  <cp:lastPrinted>2013-07-10T08:53:00Z</cp:lastPrinted>
  <dcterms:created xsi:type="dcterms:W3CDTF">2013-07-23T08:03:00Z</dcterms:created>
  <dcterms:modified xsi:type="dcterms:W3CDTF">2013-07-23T08:03:00Z</dcterms:modified>
</cp:coreProperties>
</file>