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08" w:rsidRDefault="00FF2408" w:rsidP="00835DDD">
      <w:pPr>
        <w:pStyle w:val="Nadpis1"/>
        <w:rPr>
          <w:rFonts w:eastAsia="Times New Roman"/>
        </w:rPr>
      </w:pPr>
    </w:p>
    <w:p w:rsidR="00FF2408" w:rsidRDefault="00FF2408">
      <w:pPr>
        <w:rPr>
          <w:rFonts w:ascii="Tahoma" w:eastAsia="Times New Roman" w:hAnsi="Tahoma" w:cs="Tahoma"/>
          <w:color w:val="2F2F2F"/>
          <w:sz w:val="20"/>
          <w:szCs w:val="20"/>
        </w:rPr>
      </w:pPr>
    </w:p>
    <w:p w:rsidR="00D559AA" w:rsidRDefault="00D559AA">
      <w:pPr>
        <w:rPr>
          <w:rFonts w:ascii="Tahoma" w:eastAsia="Times New Roman" w:hAnsi="Tahoma" w:cs="Tahoma"/>
          <w:color w:val="2F2F2F"/>
          <w:sz w:val="20"/>
          <w:szCs w:val="20"/>
        </w:rPr>
      </w:pPr>
    </w:p>
    <w:p w:rsidR="00D559AA" w:rsidRDefault="004621E7">
      <w:pPr>
        <w:rPr>
          <w:rFonts w:ascii="Tahoma" w:eastAsia="Times New Roman" w:hAnsi="Tahoma" w:cs="Tahoma"/>
          <w:color w:val="2F2F2F"/>
          <w:sz w:val="20"/>
          <w:szCs w:val="20"/>
        </w:rPr>
      </w:pPr>
      <w:r>
        <w:rPr>
          <w:rFonts w:ascii="Tahoma" w:eastAsia="Times New Roman" w:hAnsi="Tahoma" w:cs="Tahoma"/>
          <w:color w:val="2F2F2F"/>
          <w:sz w:val="20"/>
          <w:szCs w:val="20"/>
        </w:rPr>
        <w:t xml:space="preserve">                                                </w:t>
      </w:r>
    </w:p>
    <w:p w:rsidR="00D559AA" w:rsidRDefault="00D559AA">
      <w:pPr>
        <w:rPr>
          <w:rFonts w:ascii="Tahoma" w:eastAsia="Times New Roman" w:hAnsi="Tahoma" w:cs="Tahoma"/>
          <w:color w:val="2F2F2F"/>
          <w:sz w:val="20"/>
          <w:szCs w:val="20"/>
        </w:rPr>
      </w:pPr>
    </w:p>
    <w:p w:rsidR="00D559AA" w:rsidRDefault="00D559AA" w:rsidP="004621E7">
      <w:pPr>
        <w:jc w:val="center"/>
        <w:rPr>
          <w:rFonts w:ascii="Tahoma" w:eastAsia="Times New Roman" w:hAnsi="Tahoma" w:cs="Tahoma"/>
          <w:color w:val="2F2F2F"/>
          <w:sz w:val="20"/>
          <w:szCs w:val="20"/>
        </w:rPr>
      </w:pPr>
    </w:p>
    <w:p w:rsidR="00D559AA" w:rsidRDefault="00D559AA">
      <w:pPr>
        <w:rPr>
          <w:rFonts w:ascii="Tahoma" w:eastAsia="Times New Roman" w:hAnsi="Tahoma" w:cs="Tahoma"/>
          <w:color w:val="2F2F2F"/>
          <w:sz w:val="20"/>
          <w:szCs w:val="20"/>
        </w:rPr>
      </w:pPr>
    </w:p>
    <w:p w:rsidR="001511CD" w:rsidRDefault="001511CD" w:rsidP="001511CD">
      <w:pPr>
        <w:jc w:val="center"/>
        <w:rPr>
          <w:i/>
          <w:noProof/>
        </w:rPr>
      </w:pPr>
      <w:r w:rsidRPr="00D21CAB">
        <w:rPr>
          <w:rFonts w:eastAsia="Times New Roman" w:cs="Times New Roman"/>
          <w:i/>
          <w:sz w:val="28"/>
          <w:szCs w:val="28"/>
        </w:rPr>
        <w:t>„</w:t>
      </w:r>
      <w:r w:rsidRPr="00D21CAB">
        <w:rPr>
          <w:rFonts w:eastAsia="Times New Roman" w:cs="Times New Roman"/>
          <w:b/>
          <w:bCs/>
          <w:i/>
          <w:iCs/>
          <w:sz w:val="28"/>
          <w:szCs w:val="28"/>
        </w:rPr>
        <w:t>Adaptačné opatrenia pre klimatickú zmenu so zameraním na využitie dažďovej vody v ZŠ v</w:t>
      </w:r>
      <w:r>
        <w:rPr>
          <w:rFonts w:eastAsia="Times New Roman" w:cs="Times New Roman"/>
          <w:b/>
          <w:bCs/>
          <w:i/>
          <w:iCs/>
          <w:sz w:val="28"/>
          <w:szCs w:val="28"/>
        </w:rPr>
        <w:t> </w:t>
      </w:r>
      <w:r w:rsidRPr="00D21CAB">
        <w:rPr>
          <w:rFonts w:eastAsia="Times New Roman" w:cs="Times New Roman"/>
          <w:b/>
          <w:bCs/>
          <w:i/>
          <w:iCs/>
          <w:sz w:val="28"/>
          <w:szCs w:val="28"/>
        </w:rPr>
        <w:t>Novákoch</w:t>
      </w:r>
      <w:r>
        <w:rPr>
          <w:i/>
          <w:noProof/>
        </w:rPr>
        <w:t xml:space="preserve">“ </w:t>
      </w:r>
    </w:p>
    <w:p w:rsidR="004621E7" w:rsidRDefault="004621E7">
      <w:pPr>
        <w:rPr>
          <w:rFonts w:ascii="Tahoma" w:eastAsia="Times New Roman" w:hAnsi="Tahoma" w:cs="Tahoma"/>
          <w:color w:val="2F2F2F"/>
          <w:sz w:val="20"/>
          <w:szCs w:val="20"/>
        </w:rPr>
      </w:pPr>
    </w:p>
    <w:p w:rsidR="00D559AA" w:rsidRDefault="00D559AA" w:rsidP="004621E7">
      <w:pPr>
        <w:jc w:val="center"/>
        <w:rPr>
          <w:rFonts w:ascii="Tahoma" w:eastAsia="Times New Roman" w:hAnsi="Tahoma" w:cs="Tahoma"/>
          <w:color w:val="2F2F2F"/>
          <w:sz w:val="20"/>
          <w:szCs w:val="20"/>
        </w:rPr>
      </w:pPr>
    </w:p>
    <w:p w:rsidR="00D559AA" w:rsidRDefault="00D559AA">
      <w:pPr>
        <w:rPr>
          <w:rFonts w:ascii="Tahoma" w:eastAsia="Times New Roman" w:hAnsi="Tahoma" w:cs="Tahoma"/>
          <w:color w:val="2F2F2F"/>
          <w:sz w:val="20"/>
          <w:szCs w:val="20"/>
        </w:rPr>
      </w:pPr>
    </w:p>
    <w:p w:rsidR="00D559AA" w:rsidRDefault="00D559AA">
      <w:pPr>
        <w:rPr>
          <w:rFonts w:ascii="Tahoma" w:eastAsia="Times New Roman" w:hAnsi="Tahoma" w:cs="Tahoma"/>
          <w:color w:val="2F2F2F"/>
          <w:sz w:val="20"/>
          <w:szCs w:val="20"/>
        </w:rPr>
      </w:pPr>
    </w:p>
    <w:p w:rsidR="004621E7" w:rsidRDefault="004621E7">
      <w:pPr>
        <w:rPr>
          <w:rFonts w:ascii="Tahoma" w:eastAsia="Times New Roman" w:hAnsi="Tahoma" w:cs="Tahoma"/>
          <w:color w:val="2F2F2F"/>
          <w:sz w:val="20"/>
          <w:szCs w:val="20"/>
        </w:rPr>
      </w:pPr>
    </w:p>
    <w:p w:rsidR="004621E7" w:rsidRDefault="004621E7">
      <w:pPr>
        <w:rPr>
          <w:rFonts w:ascii="Tahoma" w:eastAsia="Times New Roman" w:hAnsi="Tahoma" w:cs="Tahoma"/>
          <w:color w:val="2F2F2F"/>
          <w:sz w:val="20"/>
          <w:szCs w:val="20"/>
        </w:rPr>
      </w:pPr>
    </w:p>
    <w:p w:rsidR="004621E7" w:rsidRDefault="004621E7">
      <w:pPr>
        <w:rPr>
          <w:rFonts w:ascii="Tahoma" w:eastAsia="Times New Roman" w:hAnsi="Tahoma" w:cs="Tahoma"/>
          <w:color w:val="2F2F2F"/>
          <w:sz w:val="20"/>
          <w:szCs w:val="20"/>
        </w:rPr>
      </w:pPr>
    </w:p>
    <w:p w:rsidR="00D559AA" w:rsidRDefault="00D559AA">
      <w:pPr>
        <w:rPr>
          <w:rFonts w:ascii="Tahoma" w:eastAsia="Times New Roman" w:hAnsi="Tahoma" w:cs="Tahoma"/>
          <w:color w:val="2F2F2F"/>
          <w:sz w:val="20"/>
          <w:szCs w:val="20"/>
        </w:rPr>
      </w:pPr>
    </w:p>
    <w:p w:rsidR="00FF2408" w:rsidRDefault="00FF2408">
      <w:pPr>
        <w:rPr>
          <w:rFonts w:ascii="Tahoma" w:eastAsia="Times New Roman" w:hAnsi="Tahoma" w:cs="Tahoma"/>
          <w:color w:val="2F2F2F"/>
          <w:sz w:val="20"/>
          <w:szCs w:val="20"/>
        </w:rPr>
      </w:pPr>
    </w:p>
    <w:p w:rsidR="00FF2408" w:rsidRDefault="00FF2408" w:rsidP="00FF2408">
      <w:r>
        <w:t xml:space="preserve">                                        </w:t>
      </w:r>
      <w:r>
        <w:rPr>
          <w:noProof/>
        </w:rPr>
        <w:drawing>
          <wp:inline distT="0" distB="0" distL="0" distR="0">
            <wp:extent cx="914400" cy="1141047"/>
            <wp:effectExtent l="19050" t="0" r="0" b="0"/>
            <wp:docPr id="18" name="obrázek 2" descr="C:\Users\PC\AppData\Local\Microsoft\Windows\Temporary Internet Files\Content.Word\statny_znak_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ppData\Local\Microsoft\Windows\Temporary Internet Files\Content.Word\statny_znak_SR.JPG"/>
                    <pic:cNvPicPr>
                      <a:picLocks noChangeAspect="1" noChangeArrowheads="1"/>
                    </pic:cNvPicPr>
                  </pic:nvPicPr>
                  <pic:blipFill>
                    <a:blip r:embed="rId9" cstate="print"/>
                    <a:srcRect/>
                    <a:stretch>
                      <a:fillRect/>
                    </a:stretch>
                  </pic:blipFill>
                  <pic:spPr bwMode="auto">
                    <a:xfrm>
                      <a:off x="0" y="0"/>
                      <a:ext cx="918193" cy="1145781"/>
                    </a:xfrm>
                    <a:prstGeom prst="rect">
                      <a:avLst/>
                    </a:prstGeom>
                    <a:noFill/>
                    <a:ln w="9525">
                      <a:noFill/>
                      <a:miter lim="800000"/>
                      <a:headEnd/>
                      <a:tailEnd/>
                    </a:ln>
                  </pic:spPr>
                </pic:pic>
              </a:graphicData>
            </a:graphic>
          </wp:inline>
        </w:drawing>
      </w:r>
      <w:r>
        <w:t xml:space="preserve">                                                                  </w:t>
      </w:r>
      <w:r>
        <w:rPr>
          <w:noProof/>
        </w:rPr>
        <w:drawing>
          <wp:inline distT="0" distB="0" distL="0" distR="0">
            <wp:extent cx="1076325" cy="994232"/>
            <wp:effectExtent l="19050" t="0" r="9525" b="0"/>
            <wp:docPr id="1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076325" cy="994232"/>
                    </a:xfrm>
                    <a:prstGeom prst="rect">
                      <a:avLst/>
                    </a:prstGeom>
                    <a:noFill/>
                    <a:ln w="9525">
                      <a:noFill/>
                      <a:miter lim="800000"/>
                      <a:headEnd/>
                      <a:tailEnd/>
                    </a:ln>
                  </pic:spPr>
                </pic:pic>
              </a:graphicData>
            </a:graphic>
          </wp:inline>
        </w:drawing>
      </w:r>
    </w:p>
    <w:p w:rsidR="00FF2408" w:rsidRDefault="00835DDD" w:rsidP="00FF2408">
      <w:pPr>
        <w:jc w:val="center"/>
      </w:pPr>
      <w:r>
        <w:rPr>
          <w:rFonts w:ascii="Arial" w:hAnsi="Arial" w:cs="Arial"/>
          <w:noProof/>
          <w:color w:val="000000"/>
          <w:sz w:val="29"/>
          <w:szCs w:val="29"/>
        </w:rPr>
        <mc:AlternateContent>
          <mc:Choice Requires="wps">
            <w:drawing>
              <wp:inline distT="0" distB="0" distL="0" distR="0">
                <wp:extent cx="314325" cy="314325"/>
                <wp:effectExtent l="0" t="0" r="0" b="0"/>
                <wp:docPr id="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300578EF" id="AutoShape 1"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OJrgIAALcFAAAOAAAAZHJzL2Uyb0RvYy54bWysVF1vmzAUfZ+0/2D5nQKp8wEKqdoQpknd&#10;VqnbD3DABGtge7YT0k3777s2SZq0mjRt4wHZvubcc+493PnNvmvRjmnDpchwfBVhxEQpKy42Gf7y&#10;uQhmGBlLRUVbKViGn5jBN4u3b+a9StlINrKtmEYAIkzaqww31qo0DE3ZsI6aK6mYgGAtdUctbPUm&#10;rDTtAb1rw1EUTcJe6kppWTJj4DQfgnjh8eualfZTXRtmUZth4Gb9W/v32r3DxZymG01Vw8sDDfoX&#10;LDrKBSQ9QeXUUrTV/BVUx0stjaztVSm7UNY1L5nXAGri6IWax4Yq5rVAcYw6lcn8P9jy4+5BI15l&#10;GBolaActut1a6TOj2JWnVyaFW4/qQTuBRt3L8qtBQi4bKjbs1igoMrQePj8eaS37htEKeHqI8ALD&#10;bQygoXX/QVaQkEJCX7x9rTuXA8qC9r5HT6cesb1FJRxex+R6NMaohNBhDSRDmh4/VtrYd0x2yC0y&#10;rIGdB6e7e2OHq8crLpeQBW9bb4NWXBwA5nACqeFTF3MkfFd/JFGymq1mJCCjySogUZ4Ht8WSBJMi&#10;no7z63y5zOOfLm9M0oZXFRMuzdFhMfmzDh68Pnjj5DEjW145OEfJ6M162Wq0o+Dwwj+ua0D+7Fp4&#10;ScOHQcsLSfGIRHejJCgms2lACjIOkmk0C6I4uUsmEUlIXlxKuueC/bsk1Gc4GUNPvZzfaov881ob&#10;TTtuYYa0vAMTny7R1DlwJSrfWkt5O6zPSuHoP5cCKnZstPers+jg/rWsnsCuWoKdYIbAtINFI/V3&#10;jHqYHBk237ZUM4za9wIsn8SEuFHjN2Q8HcFGn0fW5xEqSoDKsMVoWC7tMJ62SvNNA5liXxgh3X9Z&#10;c29h9wsNrIC/28B08EoOk8yNn/O9v/U8bxe/AAAA//8DAFBLAwQUAAYACAAAACEAqZt8edkAAAAD&#10;AQAADwAAAGRycy9kb3ducmV2LnhtbEyPQUvDQBCF74L/YRnBi9iNoqIxmyIFsYhQTLXnaXZMgtnZ&#10;NLtN4r93qge9zGN4w3vfZPPJtWqgPjSeDVzMElDEpbcNVwbe1o/nt6BCRLbYeiYDXxRgnh8fZZha&#10;P/IrDUWslIRwSNFAHWOXah3KmhyGme+IxfvwvcMoa19p2+Mo4a7Vl0lyox02LA01drSoqfws9s7A&#10;WK6GzfrlSa/ONkvPu+VuUbw/G3N6Mj3cg4o0xb9jOOALOuTCtPV7tkG1BuSR+DPFu7q7BrX9VZ1n&#10;+j97/g0AAP//AwBQSwECLQAUAAYACAAAACEAtoM4kv4AAADhAQAAEwAAAAAAAAAAAAAAAAAAAAAA&#10;W0NvbnRlbnRfVHlwZXNdLnhtbFBLAQItABQABgAIAAAAIQA4/SH/1gAAAJQBAAALAAAAAAAAAAAA&#10;AAAAAC8BAABfcmVscy8ucmVsc1BLAQItABQABgAIAAAAIQB0OwOJrgIAALcFAAAOAAAAAAAAAAAA&#10;AAAAAC4CAABkcnMvZTJvRG9jLnhtbFBLAQItABQABgAIAAAAIQCpm3x52QAAAAMBAAAPAAAAAAAA&#10;AAAAAAAAAAgFAABkcnMvZG93bnJldi54bWxQSwUGAAAAAAQABADzAAAADgYAAAAA&#10;" filled="f" stroked="f">
                <o:lock v:ext="edit" aspectratio="t"/>
                <w10:anchorlock/>
              </v:rect>
            </w:pict>
          </mc:Fallback>
        </mc:AlternateContent>
      </w:r>
      <w:r w:rsidR="00FF2408">
        <w:tab/>
        <w:t xml:space="preserve">                     </w:t>
      </w:r>
      <w:r w:rsidR="00FF2408">
        <w:tab/>
      </w:r>
      <w:r w:rsidR="00FF2408">
        <w:tab/>
      </w:r>
    </w:p>
    <w:p w:rsidR="00FF2408" w:rsidRPr="00D21CAB" w:rsidRDefault="00FF2408" w:rsidP="00FF2408">
      <w:pPr>
        <w:jc w:val="center"/>
        <w:rPr>
          <w:b/>
          <w:i/>
          <w:sz w:val="28"/>
          <w:szCs w:val="28"/>
        </w:rPr>
      </w:pPr>
      <w:r w:rsidRPr="00D21CAB">
        <w:t>projekt s názvom</w:t>
      </w:r>
    </w:p>
    <w:p w:rsidR="00D21CAB" w:rsidRDefault="00D21CAB" w:rsidP="00FF2408">
      <w:pPr>
        <w:jc w:val="center"/>
        <w:rPr>
          <w:i/>
          <w:noProof/>
        </w:rPr>
      </w:pPr>
      <w:r w:rsidRPr="00D21CAB">
        <w:rPr>
          <w:rFonts w:eastAsia="Times New Roman" w:cs="Times New Roman"/>
          <w:i/>
          <w:sz w:val="28"/>
          <w:szCs w:val="28"/>
        </w:rPr>
        <w:t>„</w:t>
      </w:r>
      <w:r w:rsidRPr="00D21CAB">
        <w:rPr>
          <w:rFonts w:eastAsia="Times New Roman" w:cs="Times New Roman"/>
          <w:b/>
          <w:bCs/>
          <w:i/>
          <w:iCs/>
          <w:sz w:val="28"/>
          <w:szCs w:val="28"/>
        </w:rPr>
        <w:t>Adaptačné opatrenia pre klimatickú zmenu so zameraním na využitie dažďovej vody v ZŠ v</w:t>
      </w:r>
      <w:r>
        <w:rPr>
          <w:rFonts w:eastAsia="Times New Roman" w:cs="Times New Roman"/>
          <w:b/>
          <w:bCs/>
          <w:i/>
          <w:iCs/>
          <w:sz w:val="28"/>
          <w:szCs w:val="28"/>
        </w:rPr>
        <w:t> </w:t>
      </w:r>
      <w:r w:rsidRPr="00D21CAB">
        <w:rPr>
          <w:rFonts w:eastAsia="Times New Roman" w:cs="Times New Roman"/>
          <w:b/>
          <w:bCs/>
          <w:i/>
          <w:iCs/>
          <w:sz w:val="28"/>
          <w:szCs w:val="28"/>
        </w:rPr>
        <w:t>Novákoch</w:t>
      </w:r>
      <w:r>
        <w:rPr>
          <w:i/>
          <w:noProof/>
        </w:rPr>
        <w:t xml:space="preserve">“ </w:t>
      </w:r>
    </w:p>
    <w:p w:rsidR="00FF2408" w:rsidRDefault="00FF2408" w:rsidP="00FF2408">
      <w:pPr>
        <w:jc w:val="center"/>
        <w:rPr>
          <w:b/>
          <w:sz w:val="24"/>
          <w:szCs w:val="24"/>
        </w:rPr>
      </w:pPr>
      <w:r w:rsidRPr="00717254">
        <w:rPr>
          <w:i/>
          <w:noProof/>
        </w:rPr>
        <w:t>je realizovaný v rámci programu</w:t>
      </w:r>
      <w:r w:rsidRPr="001779AB">
        <w:rPr>
          <w:b/>
          <w:i/>
          <w:noProof/>
        </w:rPr>
        <w:t xml:space="preserve"> SK02- </w:t>
      </w:r>
      <w:r>
        <w:rPr>
          <w:b/>
          <w:sz w:val="24"/>
          <w:szCs w:val="24"/>
        </w:rPr>
        <w:t>Prispôsobenie sa zmene klímy</w:t>
      </w:r>
      <w:r w:rsidRPr="00717254">
        <w:rPr>
          <w:sz w:val="24"/>
          <w:szCs w:val="24"/>
        </w:rPr>
        <w:t>, oficiálny slogan :</w:t>
      </w:r>
    </w:p>
    <w:p w:rsidR="00FF2408" w:rsidRPr="001779AB" w:rsidRDefault="00FF2408" w:rsidP="00FF2408">
      <w:pPr>
        <w:jc w:val="center"/>
        <w:rPr>
          <w:b/>
          <w:sz w:val="24"/>
          <w:szCs w:val="24"/>
        </w:rPr>
      </w:pPr>
      <w:r>
        <w:rPr>
          <w:b/>
          <w:sz w:val="24"/>
          <w:szCs w:val="24"/>
        </w:rPr>
        <w:lastRenderedPageBreak/>
        <w:t xml:space="preserve"> „Mysli globálne, konaj lokálne“ – „</w:t>
      </w:r>
      <w:proofErr w:type="spellStart"/>
      <w:r>
        <w:rPr>
          <w:b/>
          <w:sz w:val="24"/>
          <w:szCs w:val="24"/>
        </w:rPr>
        <w:t>Think</w:t>
      </w:r>
      <w:proofErr w:type="spellEnd"/>
      <w:r>
        <w:rPr>
          <w:b/>
          <w:sz w:val="24"/>
          <w:szCs w:val="24"/>
        </w:rPr>
        <w:t xml:space="preserve"> </w:t>
      </w:r>
      <w:proofErr w:type="spellStart"/>
      <w:r>
        <w:rPr>
          <w:b/>
          <w:sz w:val="24"/>
          <w:szCs w:val="24"/>
        </w:rPr>
        <w:t>globaly</w:t>
      </w:r>
      <w:proofErr w:type="spellEnd"/>
      <w:r>
        <w:rPr>
          <w:b/>
          <w:sz w:val="24"/>
          <w:szCs w:val="24"/>
        </w:rPr>
        <w:t xml:space="preserve">, </w:t>
      </w:r>
      <w:proofErr w:type="spellStart"/>
      <w:r>
        <w:rPr>
          <w:b/>
          <w:sz w:val="24"/>
          <w:szCs w:val="24"/>
        </w:rPr>
        <w:t>act</w:t>
      </w:r>
      <w:proofErr w:type="spellEnd"/>
      <w:r>
        <w:rPr>
          <w:b/>
          <w:sz w:val="24"/>
          <w:szCs w:val="24"/>
        </w:rPr>
        <w:t xml:space="preserve"> </w:t>
      </w:r>
      <w:proofErr w:type="spellStart"/>
      <w:r>
        <w:rPr>
          <w:b/>
          <w:sz w:val="24"/>
          <w:szCs w:val="24"/>
        </w:rPr>
        <w:t>locally</w:t>
      </w:r>
      <w:proofErr w:type="spellEnd"/>
      <w:r>
        <w:rPr>
          <w:b/>
          <w:sz w:val="24"/>
          <w:szCs w:val="24"/>
        </w:rPr>
        <w:t>“</w:t>
      </w:r>
    </w:p>
    <w:p w:rsidR="00FF2408" w:rsidRDefault="00FF2408" w:rsidP="00FF2408">
      <w:pPr>
        <w:jc w:val="center"/>
        <w:rPr>
          <w:b/>
          <w:sz w:val="28"/>
          <w:szCs w:val="28"/>
        </w:rPr>
      </w:pPr>
      <w:r w:rsidRPr="001779AB">
        <w:rPr>
          <w:sz w:val="24"/>
          <w:szCs w:val="24"/>
        </w:rPr>
        <w:t>Prijímateľ:</w:t>
      </w:r>
      <w:r w:rsidR="004D40CA">
        <w:rPr>
          <w:b/>
          <w:sz w:val="28"/>
          <w:szCs w:val="28"/>
        </w:rPr>
        <w:t xml:space="preserve"> Základná škola Nováky</w:t>
      </w:r>
    </w:p>
    <w:p w:rsidR="00FF2408" w:rsidRPr="00C26908" w:rsidRDefault="00FF2408" w:rsidP="00FF2408">
      <w:pPr>
        <w:jc w:val="center"/>
        <w:rPr>
          <w:sz w:val="24"/>
          <w:szCs w:val="24"/>
        </w:rPr>
      </w:pPr>
      <w:r w:rsidRPr="00C26908">
        <w:rPr>
          <w:sz w:val="24"/>
          <w:szCs w:val="24"/>
        </w:rPr>
        <w:t>„</w:t>
      </w:r>
      <w:proofErr w:type="spellStart"/>
      <w:r w:rsidRPr="00C26908">
        <w:rPr>
          <w:sz w:val="24"/>
          <w:szCs w:val="24"/>
        </w:rPr>
        <w:t>Supported</w:t>
      </w:r>
      <w:proofErr w:type="spellEnd"/>
      <w:r w:rsidRPr="00C26908">
        <w:rPr>
          <w:sz w:val="24"/>
          <w:szCs w:val="24"/>
        </w:rPr>
        <w:t xml:space="preserve"> by a grant </w:t>
      </w:r>
      <w:proofErr w:type="spellStart"/>
      <w:r w:rsidRPr="00C26908">
        <w:rPr>
          <w:sz w:val="24"/>
          <w:szCs w:val="24"/>
        </w:rPr>
        <w:t>from</w:t>
      </w:r>
      <w:proofErr w:type="spellEnd"/>
      <w:r w:rsidRPr="00C26908">
        <w:rPr>
          <w:sz w:val="24"/>
          <w:szCs w:val="24"/>
        </w:rPr>
        <w:t xml:space="preserve"> </w:t>
      </w:r>
      <w:proofErr w:type="spellStart"/>
      <w:r w:rsidRPr="00C26908">
        <w:rPr>
          <w:sz w:val="24"/>
          <w:szCs w:val="24"/>
        </w:rPr>
        <w:t>Iceland</w:t>
      </w:r>
      <w:proofErr w:type="spellEnd"/>
      <w:r w:rsidRPr="00C26908">
        <w:rPr>
          <w:sz w:val="24"/>
          <w:szCs w:val="24"/>
        </w:rPr>
        <w:t xml:space="preserve">, </w:t>
      </w:r>
      <w:proofErr w:type="spellStart"/>
      <w:r w:rsidRPr="00C26908">
        <w:rPr>
          <w:sz w:val="24"/>
          <w:szCs w:val="24"/>
        </w:rPr>
        <w:t>Liechtenstein</w:t>
      </w:r>
      <w:proofErr w:type="spellEnd"/>
      <w:r w:rsidRPr="00C26908">
        <w:rPr>
          <w:sz w:val="24"/>
          <w:szCs w:val="24"/>
        </w:rPr>
        <w:t xml:space="preserve">, </w:t>
      </w:r>
      <w:proofErr w:type="spellStart"/>
      <w:r w:rsidRPr="00C26908">
        <w:rPr>
          <w:sz w:val="24"/>
          <w:szCs w:val="24"/>
        </w:rPr>
        <w:t>Norway</w:t>
      </w:r>
      <w:proofErr w:type="spellEnd"/>
      <w:r w:rsidRPr="00C26908">
        <w:rPr>
          <w:sz w:val="24"/>
          <w:szCs w:val="24"/>
        </w:rPr>
        <w:t>“</w:t>
      </w:r>
    </w:p>
    <w:p w:rsidR="00FF2408" w:rsidRDefault="00FF2408" w:rsidP="00FF2408">
      <w:pPr>
        <w:jc w:val="center"/>
        <w:rPr>
          <w:sz w:val="24"/>
          <w:szCs w:val="24"/>
        </w:rPr>
      </w:pPr>
      <w:r w:rsidRPr="00C26908">
        <w:rPr>
          <w:sz w:val="24"/>
          <w:szCs w:val="24"/>
        </w:rPr>
        <w:t>„</w:t>
      </w:r>
      <w:proofErr w:type="spellStart"/>
      <w:r w:rsidRPr="00C26908">
        <w:rPr>
          <w:sz w:val="24"/>
          <w:szCs w:val="24"/>
        </w:rPr>
        <w:t>Co-financed</w:t>
      </w:r>
      <w:proofErr w:type="spellEnd"/>
      <w:r w:rsidRPr="00C26908">
        <w:rPr>
          <w:sz w:val="24"/>
          <w:szCs w:val="24"/>
        </w:rPr>
        <w:t xml:space="preserve"> by </w:t>
      </w:r>
      <w:proofErr w:type="spellStart"/>
      <w:r w:rsidRPr="00C26908">
        <w:rPr>
          <w:sz w:val="24"/>
          <w:szCs w:val="24"/>
        </w:rPr>
        <w:t>the</w:t>
      </w:r>
      <w:proofErr w:type="spellEnd"/>
      <w:r w:rsidRPr="00C26908">
        <w:rPr>
          <w:sz w:val="24"/>
          <w:szCs w:val="24"/>
        </w:rPr>
        <w:t xml:space="preserve"> State </w:t>
      </w:r>
      <w:proofErr w:type="spellStart"/>
      <w:r w:rsidRPr="00C26908">
        <w:rPr>
          <w:sz w:val="24"/>
          <w:szCs w:val="24"/>
        </w:rPr>
        <w:t>Budget</w:t>
      </w:r>
      <w:proofErr w:type="spellEnd"/>
      <w:r w:rsidRPr="00C26908">
        <w:rPr>
          <w:sz w:val="24"/>
          <w:szCs w:val="24"/>
        </w:rPr>
        <w:t xml:space="preserve"> </w:t>
      </w:r>
      <w:proofErr w:type="spellStart"/>
      <w:r w:rsidRPr="00C26908">
        <w:rPr>
          <w:sz w:val="24"/>
          <w:szCs w:val="24"/>
        </w:rPr>
        <w:t>of</w:t>
      </w:r>
      <w:proofErr w:type="spellEnd"/>
      <w:r w:rsidRPr="00C26908">
        <w:rPr>
          <w:sz w:val="24"/>
          <w:szCs w:val="24"/>
        </w:rPr>
        <w:t xml:space="preserve"> </w:t>
      </w:r>
      <w:proofErr w:type="spellStart"/>
      <w:r w:rsidRPr="00C26908">
        <w:rPr>
          <w:sz w:val="24"/>
          <w:szCs w:val="24"/>
        </w:rPr>
        <w:t>the</w:t>
      </w:r>
      <w:proofErr w:type="spellEnd"/>
      <w:r w:rsidRPr="00C26908">
        <w:rPr>
          <w:sz w:val="24"/>
          <w:szCs w:val="24"/>
        </w:rPr>
        <w:t xml:space="preserve"> Slovak </w:t>
      </w:r>
      <w:proofErr w:type="spellStart"/>
      <w:r w:rsidRPr="00C26908">
        <w:rPr>
          <w:sz w:val="24"/>
          <w:szCs w:val="24"/>
        </w:rPr>
        <w:t>Republic</w:t>
      </w:r>
      <w:proofErr w:type="spellEnd"/>
      <w:r w:rsidRPr="00C26908">
        <w:rPr>
          <w:sz w:val="24"/>
          <w:szCs w:val="24"/>
        </w:rPr>
        <w:t>“</w:t>
      </w:r>
    </w:p>
    <w:p w:rsidR="00FF2408" w:rsidRDefault="00FF2408" w:rsidP="00FF2408">
      <w:pPr>
        <w:jc w:val="center"/>
        <w:rPr>
          <w:sz w:val="24"/>
          <w:szCs w:val="24"/>
        </w:rPr>
      </w:pPr>
      <w:r>
        <w:rPr>
          <w:sz w:val="24"/>
          <w:szCs w:val="24"/>
        </w:rPr>
        <w:t xml:space="preserve">„Projekt je financovaný z grantov Islandu, </w:t>
      </w:r>
      <w:proofErr w:type="spellStart"/>
      <w:r>
        <w:rPr>
          <w:sz w:val="24"/>
          <w:szCs w:val="24"/>
        </w:rPr>
        <w:t>Lichtenštajska</w:t>
      </w:r>
      <w:proofErr w:type="spellEnd"/>
      <w:r>
        <w:rPr>
          <w:sz w:val="24"/>
          <w:szCs w:val="24"/>
        </w:rPr>
        <w:t xml:space="preserve"> a Nórska prostredníctvom Finančného mechanizmu EHP a zo štátneho rozpočtu Slovenskej republiky“.</w:t>
      </w:r>
    </w:p>
    <w:p w:rsidR="00FF2408" w:rsidRDefault="00FF2408" w:rsidP="00FF2408">
      <w:pPr>
        <w:jc w:val="center"/>
        <w:rPr>
          <w:b/>
          <w:sz w:val="24"/>
          <w:szCs w:val="24"/>
        </w:rPr>
      </w:pPr>
      <w:r>
        <w:rPr>
          <w:sz w:val="24"/>
          <w:szCs w:val="24"/>
        </w:rPr>
        <w:t xml:space="preserve">Výška projektového grantu: </w:t>
      </w:r>
      <w:r w:rsidRPr="008061F5">
        <w:rPr>
          <w:b/>
          <w:sz w:val="24"/>
          <w:szCs w:val="24"/>
        </w:rPr>
        <w:t>37</w:t>
      </w:r>
      <w:r w:rsidR="00D21CAB">
        <w:rPr>
          <w:b/>
          <w:sz w:val="24"/>
          <w:szCs w:val="24"/>
        </w:rPr>
        <w:t xml:space="preserve"> 650 </w:t>
      </w:r>
      <w:r w:rsidRPr="008061F5">
        <w:rPr>
          <w:b/>
          <w:sz w:val="24"/>
          <w:szCs w:val="24"/>
        </w:rPr>
        <w:t>€</w:t>
      </w:r>
    </w:p>
    <w:p w:rsidR="00FF2408" w:rsidRDefault="00FF2408" w:rsidP="00FF2408">
      <w:pPr>
        <w:jc w:val="center"/>
        <w:rPr>
          <w:rFonts w:ascii="Arial" w:hAnsi="Arial" w:cs="Arial"/>
          <w:color w:val="000000"/>
          <w:sz w:val="18"/>
          <w:szCs w:val="18"/>
          <w:lang w:val="cs-CZ"/>
        </w:rPr>
      </w:pPr>
      <w:r w:rsidRPr="004D1271">
        <w:rPr>
          <w:sz w:val="24"/>
          <w:szCs w:val="24"/>
        </w:rPr>
        <w:t>Začiatok realizácie projektu:</w:t>
      </w:r>
      <w:r>
        <w:rPr>
          <w:sz w:val="24"/>
          <w:szCs w:val="24"/>
        </w:rPr>
        <w:t xml:space="preserve"> </w:t>
      </w:r>
      <w:r w:rsidRPr="004D1271">
        <w:rPr>
          <w:b/>
          <w:sz w:val="24"/>
          <w:szCs w:val="24"/>
        </w:rPr>
        <w:t>6.8.2014</w:t>
      </w:r>
      <w:r>
        <w:rPr>
          <w:sz w:val="24"/>
          <w:szCs w:val="24"/>
        </w:rPr>
        <w:t>,</w:t>
      </w:r>
      <w:r w:rsidRPr="004D1271">
        <w:rPr>
          <w:sz w:val="24"/>
          <w:szCs w:val="24"/>
        </w:rPr>
        <w:t xml:space="preserve"> Termín ukončenia realizácie projektu </w:t>
      </w:r>
      <w:r w:rsidRPr="004D1271">
        <w:rPr>
          <w:b/>
          <w:sz w:val="24"/>
          <w:szCs w:val="24"/>
        </w:rPr>
        <w:t>31.1.2016</w:t>
      </w:r>
    </w:p>
    <w:p w:rsidR="00FF2408" w:rsidRDefault="00FF2408">
      <w:pPr>
        <w:rPr>
          <w:rFonts w:ascii="Tahoma" w:eastAsia="Times New Roman" w:hAnsi="Tahoma" w:cs="Tahoma"/>
          <w:color w:val="2F2F2F"/>
          <w:sz w:val="20"/>
          <w:szCs w:val="20"/>
        </w:rPr>
      </w:pPr>
    </w:p>
    <w:p w:rsidR="00FF2408" w:rsidRDefault="00FF2408">
      <w:pPr>
        <w:rPr>
          <w:rFonts w:ascii="Tahoma" w:eastAsia="Times New Roman" w:hAnsi="Tahoma" w:cs="Tahoma"/>
          <w:color w:val="2F2F2F"/>
          <w:sz w:val="20"/>
          <w:szCs w:val="20"/>
        </w:rPr>
      </w:pPr>
    </w:p>
    <w:p w:rsidR="004621E7" w:rsidRDefault="004621E7">
      <w:pPr>
        <w:rPr>
          <w:rFonts w:ascii="Tahoma" w:eastAsia="Times New Roman" w:hAnsi="Tahoma" w:cs="Tahoma"/>
          <w:color w:val="2F2F2F"/>
          <w:sz w:val="20"/>
          <w:szCs w:val="20"/>
        </w:rPr>
      </w:pPr>
    </w:p>
    <w:p w:rsidR="001511CD" w:rsidRDefault="001511CD">
      <w:pPr>
        <w:rPr>
          <w:rFonts w:ascii="Tahoma" w:eastAsia="Times New Roman" w:hAnsi="Tahoma" w:cs="Tahoma"/>
          <w:color w:val="2F2F2F"/>
          <w:sz w:val="20"/>
          <w:szCs w:val="20"/>
        </w:rPr>
      </w:pPr>
    </w:p>
    <w:p w:rsidR="001511CD" w:rsidRDefault="001511CD">
      <w:pPr>
        <w:rPr>
          <w:rFonts w:ascii="Tahoma" w:eastAsia="Times New Roman" w:hAnsi="Tahoma" w:cs="Tahoma"/>
          <w:color w:val="2F2F2F"/>
          <w:sz w:val="20"/>
          <w:szCs w:val="20"/>
        </w:rPr>
      </w:pPr>
    </w:p>
    <w:p w:rsidR="001511CD" w:rsidRDefault="001511CD">
      <w:pPr>
        <w:rPr>
          <w:rFonts w:ascii="Tahoma" w:eastAsia="Times New Roman" w:hAnsi="Tahoma" w:cs="Tahoma"/>
          <w:color w:val="2F2F2F"/>
          <w:sz w:val="20"/>
          <w:szCs w:val="20"/>
        </w:rPr>
      </w:pPr>
    </w:p>
    <w:p w:rsidR="001511CD" w:rsidRDefault="001511CD">
      <w:pPr>
        <w:rPr>
          <w:rFonts w:ascii="Tahoma" w:eastAsia="Times New Roman" w:hAnsi="Tahoma" w:cs="Tahoma"/>
          <w:color w:val="2F2F2F"/>
          <w:sz w:val="20"/>
          <w:szCs w:val="20"/>
        </w:rPr>
      </w:pPr>
    </w:p>
    <w:p w:rsidR="001511CD" w:rsidRDefault="001511CD">
      <w:pPr>
        <w:rPr>
          <w:rFonts w:ascii="Tahoma" w:eastAsia="Times New Roman" w:hAnsi="Tahoma" w:cs="Tahoma"/>
          <w:color w:val="2F2F2F"/>
          <w:sz w:val="20"/>
          <w:szCs w:val="20"/>
        </w:rPr>
      </w:pPr>
    </w:p>
    <w:p w:rsidR="001511CD" w:rsidRDefault="001511CD">
      <w:pPr>
        <w:rPr>
          <w:rFonts w:ascii="Tahoma" w:eastAsia="Times New Roman" w:hAnsi="Tahoma" w:cs="Tahoma"/>
          <w:color w:val="2F2F2F"/>
          <w:sz w:val="20"/>
          <w:szCs w:val="20"/>
        </w:rPr>
      </w:pPr>
    </w:p>
    <w:p w:rsidR="001511CD" w:rsidRDefault="001511CD">
      <w:pPr>
        <w:rPr>
          <w:rFonts w:ascii="Tahoma" w:eastAsia="Times New Roman" w:hAnsi="Tahoma" w:cs="Tahoma"/>
          <w:color w:val="2F2F2F"/>
          <w:sz w:val="20"/>
          <w:szCs w:val="20"/>
        </w:rPr>
      </w:pPr>
    </w:p>
    <w:p w:rsidR="001511CD" w:rsidRDefault="001511CD">
      <w:pPr>
        <w:rPr>
          <w:rFonts w:ascii="Tahoma" w:eastAsia="Times New Roman" w:hAnsi="Tahoma" w:cs="Tahoma"/>
          <w:color w:val="2F2F2F"/>
          <w:sz w:val="20"/>
          <w:szCs w:val="20"/>
        </w:rPr>
      </w:pPr>
    </w:p>
    <w:p w:rsidR="001511CD" w:rsidRDefault="001511CD">
      <w:pPr>
        <w:rPr>
          <w:rFonts w:ascii="Tahoma" w:eastAsia="Times New Roman" w:hAnsi="Tahoma" w:cs="Tahoma"/>
          <w:color w:val="2F2F2F"/>
          <w:sz w:val="20"/>
          <w:szCs w:val="20"/>
        </w:rPr>
      </w:pPr>
    </w:p>
    <w:p w:rsidR="001511CD" w:rsidRDefault="001511CD">
      <w:pPr>
        <w:rPr>
          <w:rFonts w:ascii="Tahoma" w:eastAsia="Times New Roman" w:hAnsi="Tahoma" w:cs="Tahoma"/>
          <w:color w:val="2F2F2F"/>
          <w:sz w:val="20"/>
          <w:szCs w:val="20"/>
        </w:rPr>
      </w:pPr>
    </w:p>
    <w:p w:rsidR="001511CD" w:rsidRDefault="001511CD">
      <w:pPr>
        <w:rPr>
          <w:rFonts w:ascii="Tahoma" w:eastAsia="Times New Roman" w:hAnsi="Tahoma" w:cs="Tahoma"/>
          <w:color w:val="2F2F2F"/>
          <w:sz w:val="20"/>
          <w:szCs w:val="20"/>
        </w:rPr>
      </w:pPr>
    </w:p>
    <w:p w:rsidR="001511CD" w:rsidRDefault="001511CD">
      <w:pPr>
        <w:rPr>
          <w:rFonts w:ascii="Tahoma" w:eastAsia="Times New Roman" w:hAnsi="Tahoma" w:cs="Tahoma"/>
          <w:color w:val="2F2F2F"/>
          <w:sz w:val="20"/>
          <w:szCs w:val="20"/>
        </w:rPr>
      </w:pPr>
    </w:p>
    <w:p w:rsidR="001511CD" w:rsidRDefault="001511CD">
      <w:pPr>
        <w:rPr>
          <w:rFonts w:ascii="Tahoma" w:eastAsia="Times New Roman" w:hAnsi="Tahoma" w:cs="Tahoma"/>
          <w:color w:val="2F2F2F"/>
          <w:sz w:val="20"/>
          <w:szCs w:val="20"/>
        </w:rPr>
      </w:pPr>
    </w:p>
    <w:p w:rsidR="001511CD" w:rsidRDefault="001511CD">
      <w:pPr>
        <w:rPr>
          <w:rFonts w:ascii="Tahoma" w:eastAsia="Times New Roman" w:hAnsi="Tahoma" w:cs="Tahoma"/>
          <w:color w:val="2F2F2F"/>
          <w:sz w:val="20"/>
          <w:szCs w:val="20"/>
        </w:rPr>
      </w:pPr>
    </w:p>
    <w:p w:rsidR="001511CD" w:rsidRDefault="001511CD">
      <w:pPr>
        <w:rPr>
          <w:rFonts w:ascii="Tahoma" w:eastAsia="Times New Roman" w:hAnsi="Tahoma" w:cs="Tahoma"/>
          <w:color w:val="2F2F2F"/>
          <w:sz w:val="20"/>
          <w:szCs w:val="20"/>
        </w:rPr>
      </w:pPr>
    </w:p>
    <w:p w:rsidR="001511CD" w:rsidRDefault="001511CD">
      <w:pPr>
        <w:rPr>
          <w:rFonts w:ascii="Tahoma" w:eastAsia="Times New Roman" w:hAnsi="Tahoma" w:cs="Tahoma"/>
          <w:color w:val="2F2F2F"/>
          <w:sz w:val="20"/>
          <w:szCs w:val="20"/>
        </w:rPr>
      </w:pPr>
    </w:p>
    <w:p w:rsidR="009F066D" w:rsidRDefault="009F066D">
      <w:pPr>
        <w:rPr>
          <w:rFonts w:ascii="Tahoma" w:eastAsia="Times New Roman" w:hAnsi="Tahoma" w:cs="Tahoma"/>
          <w:color w:val="2F2F2F"/>
          <w:sz w:val="20"/>
          <w:szCs w:val="20"/>
        </w:rPr>
      </w:pPr>
    </w:p>
    <w:p w:rsidR="009F066D" w:rsidRPr="000016EE" w:rsidRDefault="00014AB9">
      <w:pPr>
        <w:rPr>
          <w:rFonts w:ascii="Times New Roman" w:eastAsia="Times New Roman" w:hAnsi="Times New Roman" w:cs="Times New Roman"/>
          <w:b/>
          <w:color w:val="2F2F2F"/>
          <w:sz w:val="28"/>
          <w:szCs w:val="28"/>
        </w:rPr>
      </w:pPr>
      <w:r w:rsidRPr="000016EE">
        <w:rPr>
          <w:rFonts w:ascii="Times New Roman" w:eastAsia="Times New Roman" w:hAnsi="Times New Roman" w:cs="Times New Roman"/>
          <w:b/>
          <w:color w:val="2F2F2F"/>
          <w:sz w:val="28"/>
          <w:szCs w:val="28"/>
        </w:rPr>
        <w:lastRenderedPageBreak/>
        <w:t>Úvod</w:t>
      </w:r>
    </w:p>
    <w:p w:rsidR="009F066D" w:rsidRPr="000016EE" w:rsidRDefault="00014AB9" w:rsidP="00D02A93">
      <w:pPr>
        <w:spacing w:after="240" w:line="240" w:lineRule="auto"/>
        <w:rPr>
          <w:rFonts w:ascii="Times New Roman" w:eastAsia="Times New Roman" w:hAnsi="Times New Roman" w:cs="Times New Roman"/>
          <w:b/>
          <w:i/>
          <w:sz w:val="32"/>
          <w:szCs w:val="32"/>
        </w:rPr>
      </w:pPr>
      <w:r w:rsidRPr="000016EE">
        <w:rPr>
          <w:rFonts w:ascii="Times New Roman" w:eastAsia="Times New Roman" w:hAnsi="Times New Roman" w:cs="Times New Roman"/>
          <w:b/>
          <w:i/>
          <w:sz w:val="32"/>
          <w:szCs w:val="32"/>
        </w:rPr>
        <w:t>D</w:t>
      </w:r>
      <w:r w:rsidR="005B1A5D" w:rsidRPr="000016EE">
        <w:rPr>
          <w:rFonts w:ascii="Times New Roman" w:eastAsia="Times New Roman" w:hAnsi="Times New Roman" w:cs="Times New Roman"/>
          <w:b/>
          <w:i/>
          <w:sz w:val="32"/>
          <w:szCs w:val="32"/>
        </w:rPr>
        <w:t xml:space="preserve">ostatok vody </w:t>
      </w:r>
      <w:r w:rsidR="00C06A99" w:rsidRPr="000016EE">
        <w:rPr>
          <w:rFonts w:ascii="Times New Roman" w:eastAsia="Times New Roman" w:hAnsi="Times New Roman" w:cs="Times New Roman"/>
          <w:b/>
          <w:i/>
          <w:sz w:val="32"/>
          <w:szCs w:val="32"/>
        </w:rPr>
        <w:t xml:space="preserve"> nie je samozrejmosť</w:t>
      </w:r>
    </w:p>
    <w:p w:rsidR="009F066D" w:rsidRPr="000016EE" w:rsidRDefault="009F066D" w:rsidP="00D02A93">
      <w:pPr>
        <w:jc w:val="both"/>
        <w:rPr>
          <w:rFonts w:ascii="Times New Roman" w:eastAsia="Times New Roman" w:hAnsi="Times New Roman" w:cs="Times New Roman"/>
          <w:sz w:val="20"/>
          <w:szCs w:val="20"/>
        </w:rPr>
      </w:pPr>
    </w:p>
    <w:p w:rsidR="00C06A99" w:rsidRPr="000016EE" w:rsidRDefault="005B1A5D" w:rsidP="00D02A93">
      <w:pPr>
        <w:spacing w:after="105" w:line="360" w:lineRule="auto"/>
        <w:jc w:val="both"/>
        <w:rPr>
          <w:rFonts w:ascii="Times New Roman" w:eastAsia="Times New Roman" w:hAnsi="Times New Roman" w:cs="Times New Roman"/>
          <w:color w:val="000000"/>
          <w:sz w:val="32"/>
          <w:szCs w:val="32"/>
        </w:rPr>
      </w:pPr>
      <w:r w:rsidRPr="000016EE">
        <w:rPr>
          <w:rFonts w:ascii="Times New Roman" w:eastAsia="Times New Roman" w:hAnsi="Times New Roman" w:cs="Times New Roman"/>
          <w:color w:val="000000"/>
          <w:sz w:val="24"/>
          <w:szCs w:val="24"/>
        </w:rPr>
        <w:t xml:space="preserve">     </w:t>
      </w:r>
      <w:r w:rsidR="00D21CAB" w:rsidRPr="000016EE">
        <w:rPr>
          <w:rFonts w:ascii="Times New Roman" w:eastAsia="Times New Roman" w:hAnsi="Times New Roman" w:cs="Times New Roman"/>
          <w:color w:val="000000"/>
          <w:sz w:val="24"/>
          <w:szCs w:val="24"/>
        </w:rPr>
        <w:t xml:space="preserve">Časté povodne a extrémne dažde s veľkým objemom zrážok spadnutých  na zem sú prejavom klimatických zmien. Zároveň treba zdôrazniť, že napriek tomu sa  zásoby pitnej vody na Zemi </w:t>
      </w:r>
      <w:r w:rsidR="00C06A99" w:rsidRPr="000016EE">
        <w:rPr>
          <w:rFonts w:ascii="Times New Roman" w:eastAsia="Times New Roman" w:hAnsi="Times New Roman" w:cs="Times New Roman"/>
          <w:color w:val="000000"/>
          <w:sz w:val="24"/>
          <w:szCs w:val="24"/>
        </w:rPr>
        <w:t xml:space="preserve"> každým rokom znižujú, a to nielen vplyvom zlého hospodárenia s vodnými zdrojmi, ale aj v dôsledku ich znečistenia, prípadne i zvýšeným odparovaním a podobne.</w:t>
      </w:r>
      <w:r w:rsidR="00D21CAB" w:rsidRPr="000016EE">
        <w:rPr>
          <w:rFonts w:ascii="Times New Roman" w:eastAsia="Times New Roman" w:hAnsi="Times New Roman" w:cs="Times New Roman"/>
          <w:color w:val="000000"/>
          <w:sz w:val="24"/>
          <w:szCs w:val="24"/>
        </w:rPr>
        <w:t xml:space="preserve"> Preto je nevyhnutné, aby sme hľadali spôsoby</w:t>
      </w:r>
      <w:r w:rsidR="00C06A99" w:rsidRPr="000016EE">
        <w:rPr>
          <w:rFonts w:ascii="Times New Roman" w:eastAsia="Times New Roman" w:hAnsi="Times New Roman" w:cs="Times New Roman"/>
          <w:color w:val="000000"/>
          <w:sz w:val="24"/>
          <w:szCs w:val="24"/>
        </w:rPr>
        <w:t xml:space="preserve">  </w:t>
      </w:r>
      <w:r w:rsidR="00D21CAB" w:rsidRPr="000016EE">
        <w:rPr>
          <w:rFonts w:ascii="Times New Roman" w:eastAsia="Times New Roman" w:hAnsi="Times New Roman" w:cs="Times New Roman"/>
          <w:color w:val="000000"/>
          <w:sz w:val="24"/>
          <w:szCs w:val="24"/>
        </w:rPr>
        <w:t xml:space="preserve">šetrenia pitnou vodou. </w:t>
      </w:r>
      <w:r w:rsidR="004614CD" w:rsidRPr="000016EE">
        <w:rPr>
          <w:rFonts w:ascii="Times New Roman" w:eastAsia="Times New Roman" w:hAnsi="Times New Roman" w:cs="Times New Roman"/>
          <w:color w:val="000000"/>
          <w:sz w:val="24"/>
          <w:szCs w:val="24"/>
        </w:rPr>
        <w:t>Vhodným a efektívnym spôsobom sa ukazuje v</w:t>
      </w:r>
      <w:r w:rsidR="00C06A99" w:rsidRPr="000016EE">
        <w:rPr>
          <w:rFonts w:ascii="Times New Roman" w:eastAsia="Times New Roman" w:hAnsi="Times New Roman" w:cs="Times New Roman"/>
          <w:color w:val="000000"/>
          <w:sz w:val="24"/>
          <w:szCs w:val="24"/>
        </w:rPr>
        <w:t xml:space="preserve">yužívanie dažďovej vody </w:t>
      </w:r>
      <w:r w:rsidR="00025543" w:rsidRPr="000016EE">
        <w:rPr>
          <w:rFonts w:ascii="Times New Roman" w:eastAsia="Times New Roman" w:hAnsi="Times New Roman" w:cs="Times New Roman"/>
          <w:color w:val="000000"/>
          <w:sz w:val="24"/>
          <w:szCs w:val="24"/>
        </w:rPr>
        <w:t>a ďalšie bioklima</w:t>
      </w:r>
      <w:r w:rsidR="004D40CA" w:rsidRPr="000016EE">
        <w:rPr>
          <w:rFonts w:ascii="Times New Roman" w:eastAsia="Times New Roman" w:hAnsi="Times New Roman" w:cs="Times New Roman"/>
          <w:color w:val="000000"/>
          <w:sz w:val="24"/>
          <w:szCs w:val="24"/>
        </w:rPr>
        <w:t>t</w:t>
      </w:r>
      <w:r w:rsidR="00566F41" w:rsidRPr="000016EE">
        <w:rPr>
          <w:rFonts w:ascii="Times New Roman" w:eastAsia="Times New Roman" w:hAnsi="Times New Roman" w:cs="Times New Roman"/>
          <w:color w:val="000000"/>
          <w:sz w:val="24"/>
          <w:szCs w:val="24"/>
        </w:rPr>
        <w:t>ic</w:t>
      </w:r>
      <w:r w:rsidR="004614CD" w:rsidRPr="000016EE">
        <w:rPr>
          <w:rFonts w:ascii="Times New Roman" w:eastAsia="Times New Roman" w:hAnsi="Times New Roman" w:cs="Times New Roman"/>
          <w:color w:val="000000"/>
          <w:sz w:val="24"/>
          <w:szCs w:val="24"/>
        </w:rPr>
        <w:t>ké opatrenia</w:t>
      </w:r>
      <w:r w:rsidR="00C06A99" w:rsidRPr="000016EE">
        <w:rPr>
          <w:rFonts w:ascii="Times New Roman" w:eastAsia="Times New Roman" w:hAnsi="Times New Roman" w:cs="Times New Roman"/>
          <w:color w:val="000000"/>
          <w:sz w:val="24"/>
          <w:szCs w:val="24"/>
        </w:rPr>
        <w:t xml:space="preserve">, ktoré umožnia  šetriť  pitnú vodu a spätne i náklady potrebné na jej výrobu. </w:t>
      </w:r>
      <w:r w:rsidR="002264E9" w:rsidRPr="000016EE">
        <w:rPr>
          <w:rFonts w:ascii="Times New Roman" w:eastAsia="Times New Roman" w:hAnsi="Times New Roman" w:cs="Times New Roman"/>
          <w:color w:val="000000"/>
          <w:sz w:val="24"/>
          <w:szCs w:val="24"/>
        </w:rPr>
        <w:t>Zachytávanie a následné využitie dažďovej vody je novou environmentálnou aktivitou, ktorá bola školám ponúknutá. Aj naša škola túto výzvu prijala a</w:t>
      </w:r>
      <w:r w:rsidR="00025543" w:rsidRPr="000016EE">
        <w:rPr>
          <w:rFonts w:ascii="Times New Roman" w:eastAsia="Times New Roman" w:hAnsi="Times New Roman" w:cs="Times New Roman"/>
          <w:color w:val="000000"/>
          <w:sz w:val="24"/>
          <w:szCs w:val="24"/>
        </w:rPr>
        <w:t xml:space="preserve"> spolu s ďalšími </w:t>
      </w:r>
      <w:r w:rsidR="0009586A" w:rsidRPr="000016EE">
        <w:rPr>
          <w:rFonts w:ascii="Times New Roman" w:eastAsia="Times New Roman" w:hAnsi="Times New Roman" w:cs="Times New Roman"/>
          <w:color w:val="000000"/>
          <w:sz w:val="24"/>
          <w:szCs w:val="24"/>
        </w:rPr>
        <w:t xml:space="preserve"> sa zapojila do projektu pod spoločným názvom Modrá škola.</w:t>
      </w:r>
    </w:p>
    <w:p w:rsidR="00383267" w:rsidRDefault="00383267" w:rsidP="00D02A93">
      <w:pPr>
        <w:spacing w:after="0" w:line="360" w:lineRule="auto"/>
        <w:ind w:firstLine="708"/>
        <w:jc w:val="both"/>
        <w:rPr>
          <w:rFonts w:ascii="Times New Roman" w:hAnsi="Times New Roman" w:cs="Times New Roman"/>
          <w:b/>
          <w:sz w:val="24"/>
          <w:szCs w:val="24"/>
        </w:rPr>
      </w:pPr>
      <w:r w:rsidRPr="000016EE">
        <w:rPr>
          <w:rFonts w:ascii="Times New Roman" w:eastAsia="Times New Roman" w:hAnsi="Times New Roman" w:cs="Times New Roman"/>
          <w:sz w:val="24"/>
          <w:szCs w:val="24"/>
        </w:rPr>
        <w:t>Náš projekt s názvom</w:t>
      </w:r>
      <w:r w:rsidRPr="000016EE">
        <w:rPr>
          <w:rFonts w:ascii="Times New Roman" w:eastAsia="Times New Roman" w:hAnsi="Times New Roman" w:cs="Times New Roman"/>
          <w:sz w:val="28"/>
          <w:szCs w:val="28"/>
        </w:rPr>
        <w:t xml:space="preserve"> </w:t>
      </w:r>
      <w:r w:rsidRPr="000016EE">
        <w:rPr>
          <w:rFonts w:ascii="Times New Roman" w:eastAsia="Times New Roman" w:hAnsi="Times New Roman" w:cs="Times New Roman"/>
          <w:i/>
          <w:sz w:val="28"/>
          <w:szCs w:val="28"/>
        </w:rPr>
        <w:t>„</w:t>
      </w:r>
      <w:r w:rsidR="00A83CD3" w:rsidRPr="000016EE">
        <w:rPr>
          <w:rFonts w:ascii="Times New Roman" w:eastAsia="Times New Roman" w:hAnsi="Times New Roman" w:cs="Times New Roman"/>
          <w:bCs/>
          <w:i/>
          <w:iCs/>
          <w:sz w:val="28"/>
          <w:szCs w:val="28"/>
        </w:rPr>
        <w:t>Adaptačné opatrenia pre klimatickú zmenu so zameraním na využitie dažďovej vody v ZŠ v Novákoch</w:t>
      </w:r>
      <w:r w:rsidRPr="000016EE">
        <w:rPr>
          <w:rFonts w:ascii="Times New Roman" w:eastAsia="Times New Roman" w:hAnsi="Times New Roman" w:cs="Times New Roman"/>
          <w:bCs/>
          <w:i/>
          <w:iCs/>
          <w:sz w:val="28"/>
          <w:szCs w:val="28"/>
        </w:rPr>
        <w:t xml:space="preserve">" </w:t>
      </w:r>
      <w:r w:rsidRPr="000016EE">
        <w:rPr>
          <w:rFonts w:ascii="Times New Roman" w:eastAsia="Times New Roman" w:hAnsi="Times New Roman" w:cs="Times New Roman"/>
          <w:sz w:val="24"/>
          <w:szCs w:val="24"/>
        </w:rPr>
        <w:t>je spolufinancovaný z finančného mechanizmu EHP  a štátneho rozpočtu Slovenskej republiky</w:t>
      </w:r>
      <w:r w:rsidR="005B1A5D" w:rsidRPr="000016EE">
        <w:rPr>
          <w:rFonts w:ascii="Times New Roman" w:eastAsia="Times New Roman" w:hAnsi="Times New Roman" w:cs="Times New Roman"/>
          <w:sz w:val="24"/>
          <w:szCs w:val="24"/>
        </w:rPr>
        <w:t xml:space="preserve">, </w:t>
      </w:r>
      <w:r w:rsidRPr="000016EE">
        <w:rPr>
          <w:rFonts w:ascii="Times New Roman" w:eastAsia="Times New Roman" w:hAnsi="Times New Roman" w:cs="Times New Roman"/>
          <w:sz w:val="24"/>
          <w:szCs w:val="24"/>
        </w:rPr>
        <w:t xml:space="preserve"> škola </w:t>
      </w:r>
      <w:r w:rsidR="00B30BDF" w:rsidRPr="000016EE">
        <w:rPr>
          <w:rFonts w:ascii="Times New Roman" w:eastAsia="Times New Roman" w:hAnsi="Times New Roman" w:cs="Times New Roman"/>
          <w:sz w:val="24"/>
          <w:szCs w:val="24"/>
        </w:rPr>
        <w:t xml:space="preserve">na realizáciu </w:t>
      </w:r>
      <w:r w:rsidRPr="000016EE">
        <w:rPr>
          <w:rFonts w:ascii="Times New Roman" w:eastAsia="Times New Roman" w:hAnsi="Times New Roman" w:cs="Times New Roman"/>
          <w:sz w:val="24"/>
          <w:szCs w:val="24"/>
        </w:rPr>
        <w:t xml:space="preserve">projektu získala </w:t>
      </w:r>
      <w:r w:rsidR="00022BED" w:rsidRPr="000016EE">
        <w:rPr>
          <w:rFonts w:ascii="Times New Roman" w:hAnsi="Times New Roman" w:cs="Times New Roman"/>
          <w:b/>
          <w:sz w:val="24"/>
          <w:szCs w:val="24"/>
        </w:rPr>
        <w:t xml:space="preserve">37 650 </w:t>
      </w:r>
      <w:r w:rsidRPr="000016EE">
        <w:rPr>
          <w:rFonts w:ascii="Times New Roman" w:hAnsi="Times New Roman" w:cs="Times New Roman"/>
          <w:b/>
          <w:sz w:val="24"/>
          <w:szCs w:val="24"/>
        </w:rPr>
        <w:t>€</w:t>
      </w:r>
      <w:r w:rsidR="00025543" w:rsidRPr="000016EE">
        <w:rPr>
          <w:rFonts w:ascii="Times New Roman" w:hAnsi="Times New Roman" w:cs="Times New Roman"/>
          <w:b/>
          <w:sz w:val="24"/>
          <w:szCs w:val="24"/>
        </w:rPr>
        <w:t>.</w:t>
      </w:r>
    </w:p>
    <w:p w:rsidR="000016EE" w:rsidRPr="000016EE" w:rsidRDefault="000016EE" w:rsidP="00D02A93">
      <w:pPr>
        <w:spacing w:after="0" w:line="360" w:lineRule="auto"/>
        <w:ind w:firstLine="708"/>
        <w:jc w:val="both"/>
        <w:rPr>
          <w:rFonts w:ascii="Times New Roman" w:hAnsi="Times New Roman" w:cs="Times New Roman"/>
          <w:b/>
          <w:sz w:val="36"/>
          <w:szCs w:val="36"/>
        </w:rPr>
      </w:pPr>
    </w:p>
    <w:p w:rsidR="009F066D" w:rsidRPr="000016EE" w:rsidRDefault="00025543" w:rsidP="00D02A93">
      <w:pPr>
        <w:spacing w:after="0" w:line="360" w:lineRule="auto"/>
        <w:jc w:val="both"/>
        <w:rPr>
          <w:rFonts w:ascii="Times New Roman" w:eastAsia="Times New Roman" w:hAnsi="Times New Roman" w:cs="Times New Roman"/>
          <w:sz w:val="24"/>
          <w:szCs w:val="24"/>
        </w:rPr>
      </w:pPr>
      <w:r w:rsidRPr="000016EE">
        <w:rPr>
          <w:rFonts w:ascii="Times New Roman" w:eastAsia="Times New Roman" w:hAnsi="Times New Roman" w:cs="Times New Roman"/>
          <w:sz w:val="24"/>
          <w:szCs w:val="24"/>
        </w:rPr>
        <w:t>Kľúčovou časťou projektu je zachytávanie dažďovej vody a jej následné využitie, na tento cieľ sme navrhli nasledovné opatrenia:</w:t>
      </w:r>
    </w:p>
    <w:p w:rsidR="00383267" w:rsidRPr="000016EE" w:rsidRDefault="00383267" w:rsidP="00D02A93">
      <w:pPr>
        <w:spacing w:after="0" w:line="360" w:lineRule="auto"/>
        <w:jc w:val="both"/>
        <w:rPr>
          <w:rFonts w:ascii="Times New Roman" w:eastAsia="Times New Roman" w:hAnsi="Times New Roman" w:cs="Times New Roman"/>
          <w:sz w:val="24"/>
          <w:szCs w:val="24"/>
        </w:rPr>
      </w:pPr>
      <w:r w:rsidRPr="000016EE">
        <w:rPr>
          <w:rFonts w:ascii="Times New Roman" w:eastAsia="Times New Roman" w:hAnsi="Times New Roman" w:cs="Times New Roman"/>
          <w:sz w:val="24"/>
          <w:szCs w:val="24"/>
        </w:rPr>
        <w:t xml:space="preserve">- vybudovanie </w:t>
      </w:r>
      <w:r w:rsidR="00022BED" w:rsidRPr="000016EE">
        <w:rPr>
          <w:rFonts w:ascii="Times New Roman" w:eastAsia="Times New Roman" w:hAnsi="Times New Roman" w:cs="Times New Roman"/>
          <w:sz w:val="24"/>
          <w:szCs w:val="24"/>
        </w:rPr>
        <w:t xml:space="preserve">umelého potoka so </w:t>
      </w:r>
      <w:proofErr w:type="spellStart"/>
      <w:r w:rsidR="00022BED" w:rsidRPr="000016EE">
        <w:rPr>
          <w:rFonts w:ascii="Times New Roman" w:eastAsia="Times New Roman" w:hAnsi="Times New Roman" w:cs="Times New Roman"/>
          <w:sz w:val="24"/>
          <w:szCs w:val="24"/>
        </w:rPr>
        <w:t>zasakovacím</w:t>
      </w:r>
      <w:proofErr w:type="spellEnd"/>
      <w:r w:rsidR="00022BED" w:rsidRPr="000016EE">
        <w:rPr>
          <w:rFonts w:ascii="Times New Roman" w:eastAsia="Times New Roman" w:hAnsi="Times New Roman" w:cs="Times New Roman"/>
          <w:sz w:val="24"/>
          <w:szCs w:val="24"/>
        </w:rPr>
        <w:t xml:space="preserve"> </w:t>
      </w:r>
      <w:r w:rsidR="001F698E" w:rsidRPr="000016EE">
        <w:rPr>
          <w:rFonts w:ascii="Times New Roman" w:eastAsia="Times New Roman" w:hAnsi="Times New Roman" w:cs="Times New Roman"/>
          <w:sz w:val="24"/>
          <w:szCs w:val="24"/>
        </w:rPr>
        <w:t>r</w:t>
      </w:r>
      <w:r w:rsidR="004614CD" w:rsidRPr="000016EE">
        <w:rPr>
          <w:rFonts w:ascii="Times New Roman" w:eastAsia="Times New Roman" w:hAnsi="Times New Roman" w:cs="Times New Roman"/>
          <w:sz w:val="24"/>
          <w:szCs w:val="24"/>
        </w:rPr>
        <w:t>ezervoárom</w:t>
      </w:r>
      <w:r w:rsidR="00FD622D" w:rsidRPr="000016EE">
        <w:rPr>
          <w:rFonts w:ascii="Times New Roman" w:eastAsia="Times New Roman" w:hAnsi="Times New Roman" w:cs="Times New Roman"/>
          <w:sz w:val="24"/>
          <w:szCs w:val="24"/>
        </w:rPr>
        <w:t>,</w:t>
      </w:r>
    </w:p>
    <w:p w:rsidR="004614CD" w:rsidRPr="000016EE" w:rsidRDefault="00022BED" w:rsidP="00D02A93">
      <w:pPr>
        <w:spacing w:after="0" w:line="360" w:lineRule="auto"/>
        <w:jc w:val="both"/>
        <w:rPr>
          <w:rFonts w:ascii="Times New Roman" w:eastAsia="Times New Roman" w:hAnsi="Times New Roman" w:cs="Times New Roman"/>
          <w:sz w:val="24"/>
          <w:szCs w:val="24"/>
        </w:rPr>
      </w:pPr>
      <w:r w:rsidRPr="000016EE">
        <w:rPr>
          <w:rFonts w:ascii="Times New Roman" w:eastAsia="Times New Roman" w:hAnsi="Times New Roman" w:cs="Times New Roman"/>
          <w:sz w:val="24"/>
          <w:szCs w:val="24"/>
        </w:rPr>
        <w:t>- osadenie certifikovaného podzemného zásobníka</w:t>
      </w:r>
      <w:r w:rsidR="00FD622D" w:rsidRPr="000016EE">
        <w:rPr>
          <w:rFonts w:ascii="Times New Roman" w:eastAsia="Times New Roman" w:hAnsi="Times New Roman" w:cs="Times New Roman"/>
          <w:sz w:val="24"/>
          <w:szCs w:val="24"/>
        </w:rPr>
        <w:t>,</w:t>
      </w:r>
    </w:p>
    <w:p w:rsidR="00FD622D" w:rsidRPr="000016EE" w:rsidRDefault="000B7B21" w:rsidP="00D02A93">
      <w:pPr>
        <w:spacing w:after="0" w:line="360" w:lineRule="auto"/>
        <w:jc w:val="both"/>
        <w:rPr>
          <w:rFonts w:ascii="Times New Roman" w:eastAsia="Times New Roman" w:hAnsi="Times New Roman" w:cs="Times New Roman"/>
          <w:sz w:val="24"/>
          <w:szCs w:val="24"/>
        </w:rPr>
      </w:pPr>
      <w:r w:rsidRPr="000016EE">
        <w:rPr>
          <w:rFonts w:ascii="Times New Roman" w:eastAsia="Times New Roman" w:hAnsi="Times New Roman" w:cs="Times New Roman"/>
          <w:sz w:val="24"/>
          <w:szCs w:val="24"/>
        </w:rPr>
        <w:t xml:space="preserve">- </w:t>
      </w:r>
      <w:r w:rsidR="00835DDD" w:rsidRPr="000016EE">
        <w:rPr>
          <w:rFonts w:ascii="Times New Roman" w:eastAsia="Times New Roman" w:hAnsi="Times New Roman" w:cs="Times New Roman"/>
          <w:sz w:val="24"/>
          <w:szCs w:val="24"/>
        </w:rPr>
        <w:t xml:space="preserve">vybudovanie dažďovej </w:t>
      </w:r>
      <w:r w:rsidR="00383267" w:rsidRPr="000016EE">
        <w:rPr>
          <w:rFonts w:ascii="Times New Roman" w:eastAsia="Times New Roman" w:hAnsi="Times New Roman" w:cs="Times New Roman"/>
          <w:sz w:val="24"/>
          <w:szCs w:val="24"/>
        </w:rPr>
        <w:t xml:space="preserve">  záhrad</w:t>
      </w:r>
      <w:r w:rsidR="00835DDD" w:rsidRPr="000016EE">
        <w:rPr>
          <w:rFonts w:ascii="Times New Roman" w:eastAsia="Times New Roman" w:hAnsi="Times New Roman" w:cs="Times New Roman"/>
          <w:sz w:val="24"/>
          <w:szCs w:val="24"/>
        </w:rPr>
        <w:t xml:space="preserve">y, ktorá </w:t>
      </w:r>
      <w:r w:rsidRPr="000016EE">
        <w:rPr>
          <w:rFonts w:ascii="Times New Roman" w:eastAsia="Times New Roman" w:hAnsi="Times New Roman" w:cs="Times New Roman"/>
          <w:sz w:val="24"/>
          <w:szCs w:val="24"/>
        </w:rPr>
        <w:t>spomaľuje vďaka špeciálnemu rastlinstvu</w:t>
      </w:r>
    </w:p>
    <w:p w:rsidR="00383267" w:rsidRPr="000016EE" w:rsidRDefault="00D02A93" w:rsidP="00D02A93">
      <w:pPr>
        <w:spacing w:after="0" w:line="360" w:lineRule="auto"/>
        <w:jc w:val="both"/>
        <w:rPr>
          <w:rFonts w:ascii="Times New Roman" w:eastAsia="Times New Roman" w:hAnsi="Times New Roman" w:cs="Times New Roman"/>
          <w:sz w:val="24"/>
          <w:szCs w:val="24"/>
        </w:rPr>
      </w:pPr>
      <w:r w:rsidRPr="000016EE">
        <w:rPr>
          <w:rFonts w:ascii="Times New Roman" w:eastAsia="Times New Roman" w:hAnsi="Times New Roman" w:cs="Times New Roman"/>
          <w:sz w:val="24"/>
          <w:szCs w:val="24"/>
        </w:rPr>
        <w:t xml:space="preserve">  </w:t>
      </w:r>
      <w:r w:rsidR="000B7B21" w:rsidRPr="000016EE">
        <w:rPr>
          <w:rFonts w:ascii="Times New Roman" w:eastAsia="Times New Roman" w:hAnsi="Times New Roman" w:cs="Times New Roman"/>
          <w:sz w:val="24"/>
          <w:szCs w:val="24"/>
        </w:rPr>
        <w:t>odtok vody z prostredia a umožňuje  jej vsiaknutie do pôdy</w:t>
      </w:r>
      <w:r w:rsidR="00D558BB" w:rsidRPr="000016EE">
        <w:rPr>
          <w:rFonts w:ascii="Times New Roman" w:eastAsia="Times New Roman" w:hAnsi="Times New Roman" w:cs="Times New Roman"/>
          <w:sz w:val="24"/>
          <w:szCs w:val="24"/>
        </w:rPr>
        <w:t>,</w:t>
      </w:r>
    </w:p>
    <w:p w:rsidR="00FD622D" w:rsidRPr="000016EE" w:rsidRDefault="009F066D" w:rsidP="00D02A93">
      <w:pPr>
        <w:spacing w:after="0" w:line="360" w:lineRule="auto"/>
        <w:jc w:val="both"/>
        <w:rPr>
          <w:rFonts w:ascii="Times New Roman" w:eastAsia="Times New Roman" w:hAnsi="Times New Roman" w:cs="Times New Roman"/>
          <w:sz w:val="24"/>
          <w:szCs w:val="24"/>
        </w:rPr>
      </w:pPr>
      <w:r w:rsidRPr="000016EE">
        <w:rPr>
          <w:rFonts w:ascii="Times New Roman" w:eastAsia="Times New Roman" w:hAnsi="Times New Roman" w:cs="Times New Roman"/>
          <w:sz w:val="24"/>
          <w:szCs w:val="24"/>
        </w:rPr>
        <w:t>-</w:t>
      </w:r>
      <w:r w:rsidR="00566F41" w:rsidRPr="000016EE">
        <w:rPr>
          <w:rFonts w:ascii="Times New Roman" w:eastAsia="Times New Roman" w:hAnsi="Times New Roman" w:cs="Times New Roman"/>
          <w:sz w:val="24"/>
          <w:szCs w:val="24"/>
        </w:rPr>
        <w:t xml:space="preserve"> osadenie nadzemných nádrží</w:t>
      </w:r>
      <w:r w:rsidRPr="000016EE">
        <w:rPr>
          <w:rFonts w:ascii="Times New Roman" w:eastAsia="Times New Roman" w:hAnsi="Times New Roman" w:cs="Times New Roman"/>
          <w:sz w:val="24"/>
          <w:szCs w:val="24"/>
        </w:rPr>
        <w:t xml:space="preserve"> na dažďovú vodu, ktoré </w:t>
      </w:r>
      <w:r w:rsidR="004614CD" w:rsidRPr="000016EE">
        <w:rPr>
          <w:rFonts w:ascii="Times New Roman" w:eastAsia="Times New Roman" w:hAnsi="Times New Roman" w:cs="Times New Roman"/>
          <w:sz w:val="24"/>
          <w:szCs w:val="24"/>
        </w:rPr>
        <w:t xml:space="preserve">ju </w:t>
      </w:r>
      <w:r w:rsidRPr="000016EE">
        <w:rPr>
          <w:rFonts w:ascii="Times New Roman" w:eastAsia="Times New Roman" w:hAnsi="Times New Roman" w:cs="Times New Roman"/>
          <w:sz w:val="24"/>
          <w:szCs w:val="24"/>
        </w:rPr>
        <w:t xml:space="preserve">budú </w:t>
      </w:r>
      <w:r w:rsidR="004614CD" w:rsidRPr="000016EE">
        <w:rPr>
          <w:rFonts w:ascii="Times New Roman" w:eastAsia="Times New Roman" w:hAnsi="Times New Roman" w:cs="Times New Roman"/>
          <w:sz w:val="24"/>
          <w:szCs w:val="24"/>
        </w:rPr>
        <w:t xml:space="preserve">zachytávať </w:t>
      </w:r>
      <w:r w:rsidRPr="000016EE">
        <w:rPr>
          <w:rFonts w:ascii="Times New Roman" w:eastAsia="Times New Roman" w:hAnsi="Times New Roman" w:cs="Times New Roman"/>
          <w:sz w:val="24"/>
          <w:szCs w:val="24"/>
        </w:rPr>
        <w:t xml:space="preserve"> z</w:t>
      </w:r>
    </w:p>
    <w:p w:rsidR="00FD622D" w:rsidRPr="000016EE" w:rsidRDefault="00D02A93" w:rsidP="00D02A93">
      <w:pPr>
        <w:spacing w:after="0" w:line="360" w:lineRule="auto"/>
        <w:jc w:val="both"/>
        <w:rPr>
          <w:rFonts w:ascii="Times New Roman" w:eastAsia="Times New Roman" w:hAnsi="Times New Roman" w:cs="Times New Roman"/>
          <w:sz w:val="24"/>
          <w:szCs w:val="24"/>
        </w:rPr>
      </w:pPr>
      <w:r w:rsidRPr="000016EE">
        <w:rPr>
          <w:rFonts w:ascii="Times New Roman" w:eastAsia="Times New Roman" w:hAnsi="Times New Roman" w:cs="Times New Roman"/>
          <w:sz w:val="24"/>
          <w:szCs w:val="24"/>
        </w:rPr>
        <w:t xml:space="preserve">  </w:t>
      </w:r>
      <w:r w:rsidR="009F066D" w:rsidRPr="000016EE">
        <w:rPr>
          <w:rFonts w:ascii="Times New Roman" w:eastAsia="Times New Roman" w:hAnsi="Times New Roman" w:cs="Times New Roman"/>
          <w:sz w:val="24"/>
          <w:szCs w:val="24"/>
        </w:rPr>
        <w:t>jednotlivých žľabov, takto zachytená voda sa   bude</w:t>
      </w:r>
      <w:r w:rsidR="00022BED" w:rsidRPr="000016EE">
        <w:rPr>
          <w:rFonts w:ascii="Times New Roman" w:eastAsia="Times New Roman" w:hAnsi="Times New Roman" w:cs="Times New Roman"/>
          <w:sz w:val="24"/>
          <w:szCs w:val="24"/>
        </w:rPr>
        <w:t xml:space="preserve"> využívať  na polievanie</w:t>
      </w:r>
    </w:p>
    <w:p w:rsidR="00835DDD" w:rsidRPr="000016EE" w:rsidRDefault="00D02A93" w:rsidP="00D02A93">
      <w:pPr>
        <w:spacing w:after="0" w:line="360" w:lineRule="auto"/>
        <w:jc w:val="both"/>
        <w:rPr>
          <w:rFonts w:ascii="Times New Roman" w:eastAsia="Times New Roman" w:hAnsi="Times New Roman" w:cs="Times New Roman"/>
          <w:sz w:val="24"/>
          <w:szCs w:val="24"/>
        </w:rPr>
      </w:pPr>
      <w:r w:rsidRPr="000016EE">
        <w:rPr>
          <w:rFonts w:ascii="Times New Roman" w:eastAsia="Times New Roman" w:hAnsi="Times New Roman" w:cs="Times New Roman"/>
          <w:sz w:val="24"/>
          <w:szCs w:val="24"/>
        </w:rPr>
        <w:t xml:space="preserve">  </w:t>
      </w:r>
      <w:r w:rsidR="00022BED" w:rsidRPr="000016EE">
        <w:rPr>
          <w:rFonts w:ascii="Times New Roman" w:eastAsia="Times New Roman" w:hAnsi="Times New Roman" w:cs="Times New Roman"/>
          <w:sz w:val="24"/>
          <w:szCs w:val="24"/>
        </w:rPr>
        <w:t>výsadieb a bylinkovej záhrady</w:t>
      </w:r>
      <w:r w:rsidR="00D558BB" w:rsidRPr="000016EE">
        <w:rPr>
          <w:rFonts w:ascii="Times New Roman" w:eastAsia="Times New Roman" w:hAnsi="Times New Roman" w:cs="Times New Roman"/>
          <w:sz w:val="24"/>
          <w:szCs w:val="24"/>
        </w:rPr>
        <w:t>,</w:t>
      </w:r>
    </w:p>
    <w:p w:rsidR="00FD622D" w:rsidRPr="000016EE" w:rsidRDefault="00022BED" w:rsidP="00D02A93">
      <w:pPr>
        <w:spacing w:after="0" w:line="360" w:lineRule="auto"/>
        <w:jc w:val="both"/>
        <w:rPr>
          <w:rFonts w:ascii="Times New Roman" w:eastAsia="Times New Roman" w:hAnsi="Times New Roman" w:cs="Times New Roman"/>
          <w:sz w:val="24"/>
          <w:szCs w:val="24"/>
        </w:rPr>
      </w:pPr>
      <w:r w:rsidRPr="000016EE">
        <w:rPr>
          <w:rFonts w:ascii="Times New Roman" w:eastAsia="Times New Roman" w:hAnsi="Times New Roman" w:cs="Times New Roman"/>
          <w:sz w:val="24"/>
          <w:szCs w:val="24"/>
        </w:rPr>
        <w:t xml:space="preserve">- rekonštrukcia </w:t>
      </w:r>
      <w:r w:rsidR="00D558BB" w:rsidRPr="000016EE">
        <w:rPr>
          <w:rFonts w:ascii="Times New Roman" w:eastAsia="Times New Roman" w:hAnsi="Times New Roman" w:cs="Times New Roman"/>
          <w:sz w:val="24"/>
          <w:szCs w:val="24"/>
        </w:rPr>
        <w:t xml:space="preserve"> vegetačnej strechy nad skladom potravín, ktorá okrem toho, že</w:t>
      </w:r>
    </w:p>
    <w:p w:rsidR="00D558BB" w:rsidRPr="000016EE" w:rsidRDefault="00D02A93" w:rsidP="00D02A93">
      <w:pPr>
        <w:spacing w:after="0" w:line="360" w:lineRule="auto"/>
        <w:jc w:val="both"/>
        <w:rPr>
          <w:rFonts w:ascii="Times New Roman" w:eastAsia="Times New Roman" w:hAnsi="Times New Roman" w:cs="Times New Roman"/>
          <w:sz w:val="24"/>
          <w:szCs w:val="24"/>
        </w:rPr>
      </w:pPr>
      <w:r w:rsidRPr="000016EE">
        <w:rPr>
          <w:rFonts w:ascii="Times New Roman" w:eastAsia="Times New Roman" w:hAnsi="Times New Roman" w:cs="Times New Roman"/>
          <w:sz w:val="24"/>
          <w:szCs w:val="24"/>
        </w:rPr>
        <w:t xml:space="preserve">  </w:t>
      </w:r>
      <w:r w:rsidR="00D558BB" w:rsidRPr="000016EE">
        <w:rPr>
          <w:rFonts w:ascii="Times New Roman" w:eastAsia="Times New Roman" w:hAnsi="Times New Roman" w:cs="Times New Roman"/>
          <w:sz w:val="24"/>
          <w:szCs w:val="24"/>
        </w:rPr>
        <w:t>produkuje O2 a absorbuje CO2, funguje aj ako tepelná izolácia,</w:t>
      </w:r>
    </w:p>
    <w:p w:rsidR="004C022D" w:rsidRPr="000016EE" w:rsidRDefault="00383267" w:rsidP="00D02A93">
      <w:pPr>
        <w:spacing w:after="0" w:line="360" w:lineRule="auto"/>
        <w:jc w:val="both"/>
        <w:rPr>
          <w:rFonts w:ascii="Times New Roman" w:eastAsia="Times New Roman" w:hAnsi="Times New Roman" w:cs="Times New Roman"/>
          <w:sz w:val="24"/>
          <w:szCs w:val="24"/>
        </w:rPr>
      </w:pPr>
      <w:r w:rsidRPr="000016EE">
        <w:rPr>
          <w:rFonts w:ascii="Times New Roman" w:eastAsia="Times New Roman" w:hAnsi="Times New Roman" w:cs="Times New Roman"/>
          <w:sz w:val="24"/>
          <w:szCs w:val="24"/>
        </w:rPr>
        <w:t>- z</w:t>
      </w:r>
      <w:r w:rsidR="00835DDD" w:rsidRPr="000016EE">
        <w:rPr>
          <w:rFonts w:ascii="Times New Roman" w:eastAsia="Times New Roman" w:hAnsi="Times New Roman" w:cs="Times New Roman"/>
          <w:sz w:val="24"/>
          <w:szCs w:val="24"/>
        </w:rPr>
        <w:t xml:space="preserve">a </w:t>
      </w:r>
      <w:r w:rsidR="00566F41" w:rsidRPr="000016EE">
        <w:rPr>
          <w:rFonts w:ascii="Times New Roman" w:eastAsia="Times New Roman" w:hAnsi="Times New Roman" w:cs="Times New Roman"/>
          <w:sz w:val="24"/>
          <w:szCs w:val="24"/>
        </w:rPr>
        <w:t xml:space="preserve">účelom praktického vyučovania bola </w:t>
      </w:r>
      <w:r w:rsidR="00835DDD" w:rsidRPr="000016EE">
        <w:rPr>
          <w:rFonts w:ascii="Times New Roman" w:eastAsia="Times New Roman" w:hAnsi="Times New Roman" w:cs="Times New Roman"/>
          <w:sz w:val="24"/>
          <w:szCs w:val="24"/>
        </w:rPr>
        <w:t xml:space="preserve"> </w:t>
      </w:r>
      <w:r w:rsidR="00566F41" w:rsidRPr="000016EE">
        <w:rPr>
          <w:rFonts w:ascii="Times New Roman" w:eastAsia="Times New Roman" w:hAnsi="Times New Roman" w:cs="Times New Roman"/>
          <w:sz w:val="24"/>
          <w:szCs w:val="24"/>
        </w:rPr>
        <w:t xml:space="preserve">v areáli školy umiestnená </w:t>
      </w:r>
      <w:r w:rsidR="00AE4389" w:rsidRPr="000016EE">
        <w:rPr>
          <w:rFonts w:ascii="Times New Roman" w:eastAsia="Times New Roman" w:hAnsi="Times New Roman" w:cs="Times New Roman"/>
          <w:sz w:val="24"/>
          <w:szCs w:val="24"/>
        </w:rPr>
        <w:t xml:space="preserve"> meteorologická</w:t>
      </w:r>
    </w:p>
    <w:p w:rsidR="00AE4389" w:rsidRPr="000016EE" w:rsidRDefault="004C022D" w:rsidP="004C022D">
      <w:pPr>
        <w:spacing w:after="0" w:line="360" w:lineRule="auto"/>
        <w:jc w:val="both"/>
        <w:rPr>
          <w:rFonts w:ascii="Times New Roman" w:eastAsia="Times New Roman" w:hAnsi="Times New Roman" w:cs="Times New Roman"/>
          <w:sz w:val="24"/>
          <w:szCs w:val="24"/>
        </w:rPr>
      </w:pPr>
      <w:r w:rsidRPr="000016EE">
        <w:rPr>
          <w:rFonts w:ascii="Times New Roman" w:eastAsia="Times New Roman" w:hAnsi="Times New Roman" w:cs="Times New Roman"/>
          <w:sz w:val="24"/>
          <w:szCs w:val="24"/>
        </w:rPr>
        <w:t xml:space="preserve">  </w:t>
      </w:r>
      <w:r w:rsidR="00AE4389" w:rsidRPr="000016EE">
        <w:rPr>
          <w:rFonts w:ascii="Times New Roman" w:eastAsia="Times New Roman" w:hAnsi="Times New Roman" w:cs="Times New Roman"/>
          <w:sz w:val="24"/>
          <w:szCs w:val="24"/>
        </w:rPr>
        <w:t>stanica,</w:t>
      </w:r>
    </w:p>
    <w:p w:rsidR="004C022D" w:rsidRPr="000016EE" w:rsidRDefault="00AE4389" w:rsidP="00D02A93">
      <w:pPr>
        <w:spacing w:after="0" w:line="360" w:lineRule="auto"/>
        <w:jc w:val="both"/>
        <w:rPr>
          <w:rFonts w:ascii="Times New Roman" w:eastAsia="Times New Roman" w:hAnsi="Times New Roman" w:cs="Times New Roman"/>
          <w:sz w:val="24"/>
          <w:szCs w:val="24"/>
        </w:rPr>
      </w:pPr>
      <w:r w:rsidRPr="000016EE">
        <w:rPr>
          <w:rFonts w:ascii="Times New Roman" w:eastAsia="Times New Roman" w:hAnsi="Times New Roman" w:cs="Times New Roman"/>
          <w:sz w:val="24"/>
          <w:szCs w:val="24"/>
        </w:rPr>
        <w:t xml:space="preserve">- výsadba stromov v počte 16 ks – bola doplnená výsadba našich bežných drevín, </w:t>
      </w:r>
    </w:p>
    <w:p w:rsidR="004C022D" w:rsidRPr="000016EE" w:rsidRDefault="004C022D" w:rsidP="00D02A93">
      <w:pPr>
        <w:spacing w:after="0" w:line="360" w:lineRule="auto"/>
        <w:jc w:val="both"/>
        <w:rPr>
          <w:rFonts w:ascii="Times New Roman" w:eastAsia="Times New Roman" w:hAnsi="Times New Roman" w:cs="Times New Roman"/>
          <w:sz w:val="24"/>
          <w:szCs w:val="24"/>
        </w:rPr>
      </w:pPr>
      <w:r w:rsidRPr="000016EE">
        <w:rPr>
          <w:rFonts w:ascii="Times New Roman" w:eastAsia="Times New Roman" w:hAnsi="Times New Roman" w:cs="Times New Roman"/>
          <w:sz w:val="24"/>
          <w:szCs w:val="24"/>
        </w:rPr>
        <w:lastRenderedPageBreak/>
        <w:t xml:space="preserve">  </w:t>
      </w:r>
      <w:r w:rsidR="00AE4389" w:rsidRPr="000016EE">
        <w:rPr>
          <w:rFonts w:ascii="Times New Roman" w:eastAsia="Times New Roman" w:hAnsi="Times New Roman" w:cs="Times New Roman"/>
          <w:sz w:val="24"/>
          <w:szCs w:val="24"/>
        </w:rPr>
        <w:t xml:space="preserve">ktoré v areáli chýbali s možnosťou poznávania drevín na vyučovaní prírodovedy </w:t>
      </w:r>
      <w:r w:rsidRPr="000016EE">
        <w:rPr>
          <w:rFonts w:ascii="Times New Roman" w:eastAsia="Times New Roman" w:hAnsi="Times New Roman" w:cs="Times New Roman"/>
          <w:sz w:val="24"/>
          <w:szCs w:val="24"/>
        </w:rPr>
        <w:t xml:space="preserve">   </w:t>
      </w:r>
    </w:p>
    <w:p w:rsidR="00835DDD" w:rsidRPr="000016EE" w:rsidRDefault="004C022D" w:rsidP="00D02A93">
      <w:pPr>
        <w:spacing w:after="0" w:line="360" w:lineRule="auto"/>
        <w:jc w:val="both"/>
        <w:rPr>
          <w:rFonts w:ascii="Times New Roman" w:eastAsia="Times New Roman" w:hAnsi="Times New Roman" w:cs="Times New Roman"/>
          <w:sz w:val="24"/>
          <w:szCs w:val="24"/>
        </w:rPr>
      </w:pPr>
      <w:r w:rsidRPr="000016EE">
        <w:rPr>
          <w:rFonts w:ascii="Times New Roman" w:eastAsia="Times New Roman" w:hAnsi="Times New Roman" w:cs="Times New Roman"/>
          <w:sz w:val="24"/>
          <w:szCs w:val="24"/>
        </w:rPr>
        <w:t xml:space="preserve">  </w:t>
      </w:r>
      <w:r w:rsidR="00AE4389" w:rsidRPr="000016EE">
        <w:rPr>
          <w:rFonts w:ascii="Times New Roman" w:eastAsia="Times New Roman" w:hAnsi="Times New Roman" w:cs="Times New Roman"/>
          <w:sz w:val="24"/>
          <w:szCs w:val="24"/>
        </w:rPr>
        <w:t>a biológie.</w:t>
      </w:r>
    </w:p>
    <w:p w:rsidR="00D558BB" w:rsidRPr="000016EE" w:rsidRDefault="00D558BB" w:rsidP="00D02A93">
      <w:pPr>
        <w:spacing w:after="0" w:line="360" w:lineRule="auto"/>
        <w:jc w:val="both"/>
        <w:rPr>
          <w:rFonts w:ascii="Times New Roman" w:eastAsia="Times New Roman" w:hAnsi="Times New Roman" w:cs="Times New Roman"/>
          <w:sz w:val="24"/>
          <w:szCs w:val="24"/>
        </w:rPr>
      </w:pPr>
    </w:p>
    <w:p w:rsidR="00FF2408" w:rsidRPr="000016EE" w:rsidRDefault="005B1A5D" w:rsidP="00D02A93">
      <w:pPr>
        <w:spacing w:after="0" w:line="360" w:lineRule="auto"/>
        <w:jc w:val="both"/>
        <w:rPr>
          <w:rFonts w:ascii="Times New Roman" w:eastAsia="Times New Roman" w:hAnsi="Times New Roman" w:cs="Times New Roman"/>
          <w:sz w:val="24"/>
          <w:szCs w:val="24"/>
        </w:rPr>
      </w:pPr>
      <w:r w:rsidRPr="000016EE">
        <w:rPr>
          <w:rFonts w:ascii="Times New Roman" w:eastAsia="Times New Roman" w:hAnsi="Times New Roman" w:cs="Times New Roman"/>
          <w:sz w:val="24"/>
          <w:szCs w:val="24"/>
        </w:rPr>
        <w:t xml:space="preserve">     </w:t>
      </w:r>
      <w:r w:rsidR="00D558BB" w:rsidRPr="000016EE">
        <w:rPr>
          <w:rFonts w:ascii="Times New Roman" w:eastAsia="Times New Roman" w:hAnsi="Times New Roman" w:cs="Times New Roman"/>
          <w:sz w:val="24"/>
          <w:szCs w:val="24"/>
        </w:rPr>
        <w:t xml:space="preserve">Okrem navrhnutých </w:t>
      </w:r>
      <w:r w:rsidR="009F066D" w:rsidRPr="000016EE">
        <w:rPr>
          <w:rFonts w:ascii="Times New Roman" w:eastAsia="Times New Roman" w:hAnsi="Times New Roman" w:cs="Times New Roman"/>
          <w:sz w:val="24"/>
          <w:szCs w:val="24"/>
        </w:rPr>
        <w:t xml:space="preserve"> opatrení v rámci projektu sú vypracované učebné osnovy  pre žiakov so zameraním na manažment dažďovej vody a jej prepojenie na zmenu klímy. Do projektu </w:t>
      </w:r>
      <w:r w:rsidR="00B30BDF" w:rsidRPr="000016EE">
        <w:rPr>
          <w:rFonts w:ascii="Times New Roman" w:eastAsia="Times New Roman" w:hAnsi="Times New Roman" w:cs="Times New Roman"/>
          <w:sz w:val="24"/>
          <w:szCs w:val="24"/>
        </w:rPr>
        <w:t>sú</w:t>
      </w:r>
      <w:r w:rsidR="009F066D" w:rsidRPr="000016EE">
        <w:rPr>
          <w:rFonts w:ascii="Times New Roman" w:eastAsia="Times New Roman" w:hAnsi="Times New Roman" w:cs="Times New Roman"/>
          <w:sz w:val="24"/>
          <w:szCs w:val="24"/>
        </w:rPr>
        <w:t xml:space="preserve"> zapojení všet</w:t>
      </w:r>
      <w:r w:rsidR="00D558BB" w:rsidRPr="000016EE">
        <w:rPr>
          <w:rFonts w:ascii="Times New Roman" w:eastAsia="Times New Roman" w:hAnsi="Times New Roman" w:cs="Times New Roman"/>
          <w:sz w:val="24"/>
          <w:szCs w:val="24"/>
        </w:rPr>
        <w:t>ci žiaci školy  prostredníct</w:t>
      </w:r>
      <w:r w:rsidR="004D40CA" w:rsidRPr="000016EE">
        <w:rPr>
          <w:rFonts w:ascii="Times New Roman" w:eastAsia="Times New Roman" w:hAnsi="Times New Roman" w:cs="Times New Roman"/>
          <w:sz w:val="24"/>
          <w:szCs w:val="24"/>
        </w:rPr>
        <w:t>vom výučby</w:t>
      </w:r>
      <w:r w:rsidR="00D558BB" w:rsidRPr="000016EE">
        <w:rPr>
          <w:rFonts w:ascii="Times New Roman" w:eastAsia="Times New Roman" w:hAnsi="Times New Roman" w:cs="Times New Roman"/>
          <w:sz w:val="24"/>
          <w:szCs w:val="24"/>
        </w:rPr>
        <w:t> </w:t>
      </w:r>
      <w:r w:rsidR="004614CD" w:rsidRPr="000016EE">
        <w:rPr>
          <w:rFonts w:ascii="Times New Roman" w:eastAsia="Times New Roman" w:hAnsi="Times New Roman" w:cs="Times New Roman"/>
          <w:sz w:val="24"/>
          <w:szCs w:val="24"/>
        </w:rPr>
        <w:t>k danej téme</w:t>
      </w:r>
      <w:r w:rsidR="00D558BB" w:rsidRPr="000016EE">
        <w:rPr>
          <w:rFonts w:ascii="Times New Roman" w:eastAsia="Times New Roman" w:hAnsi="Times New Roman" w:cs="Times New Roman"/>
          <w:sz w:val="24"/>
          <w:szCs w:val="24"/>
        </w:rPr>
        <w:t xml:space="preserve">,  </w:t>
      </w:r>
      <w:r w:rsidR="004614CD" w:rsidRPr="000016EE">
        <w:rPr>
          <w:rFonts w:ascii="Times New Roman" w:eastAsia="Times New Roman" w:hAnsi="Times New Roman" w:cs="Times New Roman"/>
          <w:sz w:val="24"/>
          <w:szCs w:val="24"/>
        </w:rPr>
        <w:t xml:space="preserve">a to </w:t>
      </w:r>
      <w:r w:rsidR="009F066D" w:rsidRPr="000016EE">
        <w:rPr>
          <w:rFonts w:ascii="Times New Roman" w:eastAsia="Times New Roman" w:hAnsi="Times New Roman" w:cs="Times New Roman"/>
          <w:sz w:val="24"/>
          <w:szCs w:val="24"/>
        </w:rPr>
        <w:t xml:space="preserve"> v každej triede v počte minimálne 3 vyučovacie hodiny. Okrem</w:t>
      </w:r>
      <w:r w:rsidR="009F066D" w:rsidRPr="000016EE">
        <w:rPr>
          <w:rFonts w:ascii="Times New Roman" w:eastAsia="Times New Roman" w:hAnsi="Times New Roman" w:cs="Times New Roman"/>
          <w:sz w:val="36"/>
          <w:szCs w:val="36"/>
        </w:rPr>
        <w:t xml:space="preserve"> </w:t>
      </w:r>
      <w:r w:rsidR="009F066D" w:rsidRPr="000016EE">
        <w:rPr>
          <w:rFonts w:ascii="Times New Roman" w:eastAsia="Times New Roman" w:hAnsi="Times New Roman" w:cs="Times New Roman"/>
          <w:sz w:val="24"/>
          <w:szCs w:val="24"/>
        </w:rPr>
        <w:t>teoreti</w:t>
      </w:r>
      <w:r w:rsidR="004614CD" w:rsidRPr="000016EE">
        <w:rPr>
          <w:rFonts w:ascii="Times New Roman" w:eastAsia="Times New Roman" w:hAnsi="Times New Roman" w:cs="Times New Roman"/>
          <w:sz w:val="24"/>
          <w:szCs w:val="24"/>
        </w:rPr>
        <w:t xml:space="preserve">ckej prípravy sa žiaci zoznámia </w:t>
      </w:r>
      <w:r w:rsidR="00D02A93" w:rsidRPr="000016EE">
        <w:rPr>
          <w:rFonts w:ascii="Times New Roman" w:eastAsia="Times New Roman" w:hAnsi="Times New Roman" w:cs="Times New Roman"/>
          <w:sz w:val="24"/>
          <w:szCs w:val="24"/>
        </w:rPr>
        <w:t>s možnosťami využitia a významom dažďovej vody</w:t>
      </w:r>
      <w:r w:rsidR="009F066D" w:rsidRPr="000016EE">
        <w:rPr>
          <w:rFonts w:ascii="Times New Roman" w:eastAsia="Times New Roman" w:hAnsi="Times New Roman" w:cs="Times New Roman"/>
          <w:sz w:val="24"/>
          <w:szCs w:val="24"/>
        </w:rPr>
        <w:t xml:space="preserve"> priamo na </w:t>
      </w:r>
      <w:r w:rsidR="004614CD" w:rsidRPr="000016EE">
        <w:rPr>
          <w:rFonts w:ascii="Times New Roman" w:eastAsia="Times New Roman" w:hAnsi="Times New Roman" w:cs="Times New Roman"/>
          <w:sz w:val="24"/>
          <w:szCs w:val="24"/>
        </w:rPr>
        <w:t>realiz</w:t>
      </w:r>
      <w:r w:rsidR="00D02A93" w:rsidRPr="000016EE">
        <w:rPr>
          <w:rFonts w:ascii="Times New Roman" w:eastAsia="Times New Roman" w:hAnsi="Times New Roman" w:cs="Times New Roman"/>
          <w:sz w:val="24"/>
          <w:szCs w:val="24"/>
        </w:rPr>
        <w:t>ovaných adaptačných opatreniach</w:t>
      </w:r>
      <w:r w:rsidR="0009057B" w:rsidRPr="000016EE">
        <w:rPr>
          <w:rFonts w:ascii="Times New Roman" w:eastAsia="Times New Roman" w:hAnsi="Times New Roman" w:cs="Times New Roman"/>
          <w:sz w:val="24"/>
          <w:szCs w:val="24"/>
        </w:rPr>
        <w:t>.</w:t>
      </w:r>
    </w:p>
    <w:p w:rsidR="00E45ADE" w:rsidRPr="000016EE" w:rsidRDefault="0009057B" w:rsidP="00D02A93">
      <w:pPr>
        <w:spacing w:after="0" w:line="360" w:lineRule="auto"/>
        <w:ind w:firstLine="708"/>
        <w:jc w:val="both"/>
        <w:rPr>
          <w:rFonts w:ascii="Times New Roman" w:eastAsia="Times New Roman" w:hAnsi="Times New Roman" w:cs="Times New Roman"/>
          <w:sz w:val="24"/>
          <w:szCs w:val="24"/>
        </w:rPr>
      </w:pPr>
      <w:r w:rsidRPr="000016EE">
        <w:rPr>
          <w:rFonts w:ascii="Times New Roman" w:eastAsia="Times New Roman" w:hAnsi="Times New Roman" w:cs="Times New Roman"/>
          <w:sz w:val="24"/>
          <w:szCs w:val="24"/>
        </w:rPr>
        <w:t xml:space="preserve">Naša škola </w:t>
      </w:r>
      <w:r w:rsidR="00CC076F" w:rsidRPr="000016EE">
        <w:rPr>
          <w:rFonts w:ascii="Times New Roman" w:eastAsia="Times New Roman" w:hAnsi="Times New Roman" w:cs="Times New Roman"/>
          <w:sz w:val="24"/>
          <w:szCs w:val="24"/>
        </w:rPr>
        <w:t xml:space="preserve"> má vo svojom </w:t>
      </w:r>
      <w:proofErr w:type="spellStart"/>
      <w:r w:rsidR="00CC076F" w:rsidRPr="000016EE">
        <w:rPr>
          <w:rFonts w:ascii="Times New Roman" w:eastAsia="Times New Roman" w:hAnsi="Times New Roman" w:cs="Times New Roman"/>
          <w:sz w:val="24"/>
          <w:szCs w:val="24"/>
        </w:rPr>
        <w:t>ŠkVP</w:t>
      </w:r>
      <w:proofErr w:type="spellEnd"/>
      <w:r w:rsidR="00CC076F" w:rsidRPr="000016EE">
        <w:rPr>
          <w:rFonts w:ascii="Times New Roman" w:eastAsia="Times New Roman" w:hAnsi="Times New Roman" w:cs="Times New Roman"/>
          <w:sz w:val="24"/>
          <w:szCs w:val="24"/>
        </w:rPr>
        <w:t xml:space="preserve"> </w:t>
      </w:r>
      <w:r w:rsidRPr="000016EE">
        <w:rPr>
          <w:rFonts w:ascii="Times New Roman" w:eastAsia="Times New Roman" w:hAnsi="Times New Roman" w:cs="Times New Roman"/>
          <w:sz w:val="24"/>
          <w:szCs w:val="24"/>
        </w:rPr>
        <w:t xml:space="preserve">ako </w:t>
      </w:r>
      <w:r w:rsidR="00B30BDF" w:rsidRPr="000016EE">
        <w:rPr>
          <w:rFonts w:ascii="Times New Roman" w:eastAsia="Times New Roman" w:hAnsi="Times New Roman" w:cs="Times New Roman"/>
          <w:sz w:val="24"/>
          <w:szCs w:val="24"/>
        </w:rPr>
        <w:t xml:space="preserve">jednu z priorít </w:t>
      </w:r>
      <w:r w:rsidR="005B1A5D" w:rsidRPr="000016EE">
        <w:rPr>
          <w:rFonts w:ascii="Times New Roman" w:eastAsia="Times New Roman" w:hAnsi="Times New Roman" w:cs="Times New Roman"/>
          <w:sz w:val="24"/>
          <w:szCs w:val="24"/>
        </w:rPr>
        <w:t>ohľaduplný prístup pedagógov i žiakov k životnému prostrediu</w:t>
      </w:r>
      <w:r w:rsidR="00D02A93" w:rsidRPr="000016EE">
        <w:rPr>
          <w:rFonts w:ascii="Times New Roman" w:eastAsia="Times New Roman" w:hAnsi="Times New Roman" w:cs="Times New Roman"/>
          <w:sz w:val="24"/>
          <w:szCs w:val="24"/>
        </w:rPr>
        <w:t xml:space="preserve">. Opatrenia realizované v rámci spomínaného projektu k takémuto rozvíjaniu </w:t>
      </w:r>
      <w:r w:rsidR="005C3A92" w:rsidRPr="000016EE">
        <w:rPr>
          <w:rFonts w:ascii="Times New Roman" w:eastAsia="Times New Roman" w:hAnsi="Times New Roman" w:cs="Times New Roman"/>
          <w:sz w:val="24"/>
          <w:szCs w:val="24"/>
        </w:rPr>
        <w:t xml:space="preserve">environmentálneho myslenia </w:t>
      </w:r>
      <w:r w:rsidR="00D02A93" w:rsidRPr="000016EE">
        <w:rPr>
          <w:rFonts w:ascii="Times New Roman" w:eastAsia="Times New Roman" w:hAnsi="Times New Roman" w:cs="Times New Roman"/>
          <w:sz w:val="24"/>
          <w:szCs w:val="24"/>
        </w:rPr>
        <w:t xml:space="preserve">nesporne prispeli. </w:t>
      </w:r>
      <w:r w:rsidR="00CC076F" w:rsidRPr="000016EE">
        <w:rPr>
          <w:rFonts w:ascii="Times New Roman" w:eastAsia="Times New Roman" w:hAnsi="Times New Roman" w:cs="Times New Roman"/>
          <w:sz w:val="24"/>
          <w:szCs w:val="24"/>
        </w:rPr>
        <w:t xml:space="preserve"> </w:t>
      </w:r>
    </w:p>
    <w:p w:rsidR="00FF2408" w:rsidRPr="000016EE" w:rsidRDefault="00E45ADE">
      <w:pPr>
        <w:rPr>
          <w:rFonts w:ascii="Times New Roman" w:eastAsia="Times New Roman" w:hAnsi="Times New Roman" w:cs="Times New Roman"/>
          <w:sz w:val="20"/>
          <w:szCs w:val="20"/>
        </w:rPr>
      </w:pPr>
      <w:r w:rsidRPr="000016EE">
        <w:rPr>
          <w:rFonts w:ascii="Times New Roman" w:eastAsia="Times New Roman" w:hAnsi="Times New Roman" w:cs="Times New Roman"/>
          <w:sz w:val="20"/>
          <w:szCs w:val="20"/>
        </w:rPr>
        <w:tab/>
      </w:r>
      <w:r w:rsidRPr="000016EE">
        <w:rPr>
          <w:rFonts w:ascii="Times New Roman" w:eastAsia="Times New Roman" w:hAnsi="Times New Roman" w:cs="Times New Roman"/>
          <w:sz w:val="20"/>
          <w:szCs w:val="20"/>
        </w:rPr>
        <w:tab/>
      </w:r>
      <w:r w:rsidRPr="000016EE">
        <w:rPr>
          <w:rFonts w:ascii="Times New Roman" w:eastAsia="Times New Roman" w:hAnsi="Times New Roman" w:cs="Times New Roman"/>
          <w:sz w:val="20"/>
          <w:szCs w:val="20"/>
        </w:rPr>
        <w:tab/>
      </w:r>
      <w:r w:rsidRPr="000016EE">
        <w:rPr>
          <w:rFonts w:ascii="Times New Roman" w:eastAsia="Times New Roman" w:hAnsi="Times New Roman" w:cs="Times New Roman"/>
          <w:sz w:val="20"/>
          <w:szCs w:val="20"/>
        </w:rPr>
        <w:tab/>
      </w:r>
      <w:r w:rsidRPr="000016EE">
        <w:rPr>
          <w:rFonts w:ascii="Times New Roman" w:eastAsia="Times New Roman" w:hAnsi="Times New Roman" w:cs="Times New Roman"/>
          <w:sz w:val="20"/>
          <w:szCs w:val="20"/>
        </w:rPr>
        <w:tab/>
      </w:r>
    </w:p>
    <w:p w:rsidR="00D02A93" w:rsidRPr="000016EE" w:rsidRDefault="00D02A93">
      <w:pPr>
        <w:rPr>
          <w:rFonts w:ascii="Times New Roman" w:eastAsia="Times New Roman" w:hAnsi="Times New Roman" w:cs="Times New Roman"/>
          <w:sz w:val="20"/>
          <w:szCs w:val="20"/>
        </w:rPr>
      </w:pPr>
    </w:p>
    <w:p w:rsidR="00D02A93" w:rsidRPr="000016EE" w:rsidRDefault="00D02A93">
      <w:pPr>
        <w:rPr>
          <w:rFonts w:ascii="Times New Roman" w:eastAsia="Times New Roman" w:hAnsi="Times New Roman" w:cs="Times New Roman"/>
          <w:sz w:val="20"/>
          <w:szCs w:val="20"/>
        </w:rPr>
      </w:pPr>
    </w:p>
    <w:p w:rsidR="00D02A93" w:rsidRPr="000016EE" w:rsidRDefault="00D02A93">
      <w:pPr>
        <w:rPr>
          <w:rFonts w:ascii="Times New Roman" w:eastAsia="Times New Roman" w:hAnsi="Times New Roman" w:cs="Times New Roman"/>
          <w:sz w:val="20"/>
          <w:szCs w:val="20"/>
        </w:rPr>
      </w:pPr>
    </w:p>
    <w:p w:rsidR="00D02A93" w:rsidRPr="000016EE" w:rsidRDefault="00D02A93">
      <w:pPr>
        <w:rPr>
          <w:rFonts w:ascii="Times New Roman" w:eastAsia="Times New Roman" w:hAnsi="Times New Roman" w:cs="Times New Roman"/>
          <w:sz w:val="20"/>
          <w:szCs w:val="20"/>
        </w:rPr>
      </w:pPr>
    </w:p>
    <w:p w:rsidR="00D02A93" w:rsidRPr="000016EE" w:rsidRDefault="00D02A93">
      <w:pPr>
        <w:rPr>
          <w:rFonts w:ascii="Times New Roman" w:eastAsia="Times New Roman" w:hAnsi="Times New Roman" w:cs="Times New Roman"/>
          <w:sz w:val="20"/>
          <w:szCs w:val="20"/>
        </w:rPr>
      </w:pPr>
    </w:p>
    <w:p w:rsidR="00D02A93" w:rsidRPr="000016EE" w:rsidRDefault="00D02A93">
      <w:pPr>
        <w:rPr>
          <w:rFonts w:ascii="Times New Roman" w:eastAsia="Times New Roman" w:hAnsi="Times New Roman" w:cs="Times New Roman"/>
          <w:sz w:val="20"/>
          <w:szCs w:val="20"/>
        </w:rPr>
      </w:pPr>
    </w:p>
    <w:p w:rsidR="00D02A93" w:rsidRPr="000016EE" w:rsidRDefault="00D02A93">
      <w:pPr>
        <w:rPr>
          <w:rFonts w:ascii="Times New Roman" w:eastAsia="Times New Roman" w:hAnsi="Times New Roman" w:cs="Times New Roman"/>
          <w:sz w:val="20"/>
          <w:szCs w:val="20"/>
        </w:rPr>
      </w:pPr>
    </w:p>
    <w:p w:rsidR="00D02A93" w:rsidRPr="000016EE" w:rsidRDefault="00D02A93">
      <w:pPr>
        <w:rPr>
          <w:rFonts w:ascii="Times New Roman" w:eastAsia="Times New Roman" w:hAnsi="Times New Roman" w:cs="Times New Roman"/>
          <w:sz w:val="20"/>
          <w:szCs w:val="20"/>
        </w:rPr>
      </w:pPr>
    </w:p>
    <w:p w:rsidR="00D02A93" w:rsidRPr="000016EE" w:rsidRDefault="00D02A93">
      <w:pPr>
        <w:rPr>
          <w:rFonts w:ascii="Times New Roman" w:eastAsia="Times New Roman" w:hAnsi="Times New Roman" w:cs="Times New Roman"/>
          <w:sz w:val="20"/>
          <w:szCs w:val="20"/>
        </w:rPr>
      </w:pPr>
    </w:p>
    <w:p w:rsidR="00D02A93" w:rsidRPr="000016EE" w:rsidRDefault="00D02A93">
      <w:pPr>
        <w:rPr>
          <w:rFonts w:ascii="Times New Roman" w:eastAsia="Times New Roman" w:hAnsi="Times New Roman" w:cs="Times New Roman"/>
          <w:sz w:val="20"/>
          <w:szCs w:val="20"/>
        </w:rPr>
      </w:pPr>
    </w:p>
    <w:p w:rsidR="00D02A93" w:rsidRPr="000016EE" w:rsidRDefault="00D02A93">
      <w:pPr>
        <w:rPr>
          <w:rFonts w:ascii="Times New Roman" w:eastAsia="Times New Roman" w:hAnsi="Times New Roman" w:cs="Times New Roman"/>
          <w:sz w:val="20"/>
          <w:szCs w:val="20"/>
        </w:rPr>
      </w:pPr>
    </w:p>
    <w:p w:rsidR="00D02A93" w:rsidRPr="000016EE" w:rsidRDefault="00D02A93">
      <w:pPr>
        <w:rPr>
          <w:rFonts w:ascii="Times New Roman" w:eastAsia="Times New Roman" w:hAnsi="Times New Roman" w:cs="Times New Roman"/>
          <w:sz w:val="20"/>
          <w:szCs w:val="20"/>
        </w:rPr>
      </w:pPr>
    </w:p>
    <w:p w:rsidR="00D02A93" w:rsidRPr="000016EE" w:rsidRDefault="00D02A93">
      <w:pPr>
        <w:rPr>
          <w:rFonts w:ascii="Times New Roman" w:eastAsia="Times New Roman" w:hAnsi="Times New Roman" w:cs="Times New Roman"/>
          <w:sz w:val="20"/>
          <w:szCs w:val="20"/>
        </w:rPr>
      </w:pPr>
    </w:p>
    <w:p w:rsidR="00D02A93" w:rsidRDefault="00D02A93">
      <w:pPr>
        <w:rPr>
          <w:rFonts w:ascii="Times New Roman" w:eastAsia="Times New Roman" w:hAnsi="Times New Roman" w:cs="Times New Roman"/>
          <w:sz w:val="20"/>
          <w:szCs w:val="20"/>
        </w:rPr>
      </w:pPr>
    </w:p>
    <w:p w:rsidR="000016EE" w:rsidRDefault="000016EE">
      <w:pPr>
        <w:rPr>
          <w:rFonts w:ascii="Times New Roman" w:eastAsia="Times New Roman" w:hAnsi="Times New Roman" w:cs="Times New Roman"/>
          <w:sz w:val="20"/>
          <w:szCs w:val="20"/>
        </w:rPr>
      </w:pPr>
    </w:p>
    <w:p w:rsidR="000016EE" w:rsidRPr="000016EE" w:rsidRDefault="000016EE">
      <w:pPr>
        <w:rPr>
          <w:rFonts w:ascii="Times New Roman" w:eastAsia="Times New Roman" w:hAnsi="Times New Roman" w:cs="Times New Roman"/>
          <w:sz w:val="20"/>
          <w:szCs w:val="20"/>
        </w:rPr>
      </w:pPr>
    </w:p>
    <w:p w:rsidR="00D02A93" w:rsidRPr="000016EE" w:rsidRDefault="00D02A93">
      <w:pPr>
        <w:rPr>
          <w:rFonts w:ascii="Times New Roman" w:eastAsia="Times New Roman" w:hAnsi="Times New Roman" w:cs="Times New Roman"/>
          <w:sz w:val="20"/>
          <w:szCs w:val="20"/>
        </w:rPr>
      </w:pPr>
    </w:p>
    <w:p w:rsidR="00D02A93" w:rsidRPr="000016EE" w:rsidRDefault="00D02A93">
      <w:pPr>
        <w:rPr>
          <w:rFonts w:ascii="Times New Roman" w:eastAsia="Times New Roman" w:hAnsi="Times New Roman" w:cs="Times New Roman"/>
          <w:sz w:val="20"/>
          <w:szCs w:val="20"/>
        </w:rPr>
      </w:pPr>
    </w:p>
    <w:p w:rsidR="001F698E" w:rsidRPr="000016EE" w:rsidRDefault="001F698E" w:rsidP="00D02A93">
      <w:pPr>
        <w:jc w:val="both"/>
        <w:rPr>
          <w:rFonts w:ascii="Times New Roman" w:eastAsia="Times New Roman" w:hAnsi="Times New Roman" w:cs="Times New Roman"/>
          <w:b/>
          <w:i/>
          <w:color w:val="2F2F2F"/>
          <w:sz w:val="32"/>
          <w:szCs w:val="32"/>
        </w:rPr>
      </w:pPr>
      <w:r w:rsidRPr="000016EE">
        <w:rPr>
          <w:rFonts w:ascii="Times New Roman" w:eastAsia="Times New Roman" w:hAnsi="Times New Roman" w:cs="Times New Roman"/>
          <w:b/>
          <w:i/>
          <w:color w:val="2F2F2F"/>
          <w:sz w:val="32"/>
          <w:szCs w:val="32"/>
        </w:rPr>
        <w:lastRenderedPageBreak/>
        <w:t xml:space="preserve">Vybudovanie umelého potoka so </w:t>
      </w:r>
      <w:proofErr w:type="spellStart"/>
      <w:r w:rsidRPr="000016EE">
        <w:rPr>
          <w:rFonts w:ascii="Times New Roman" w:eastAsia="Times New Roman" w:hAnsi="Times New Roman" w:cs="Times New Roman"/>
          <w:b/>
          <w:i/>
          <w:color w:val="2F2F2F"/>
          <w:sz w:val="32"/>
          <w:szCs w:val="32"/>
        </w:rPr>
        <w:t>zasakovacím</w:t>
      </w:r>
      <w:proofErr w:type="spellEnd"/>
      <w:r w:rsidRPr="000016EE">
        <w:rPr>
          <w:rFonts w:ascii="Times New Roman" w:eastAsia="Times New Roman" w:hAnsi="Times New Roman" w:cs="Times New Roman"/>
          <w:b/>
          <w:i/>
          <w:color w:val="2F2F2F"/>
          <w:sz w:val="32"/>
          <w:szCs w:val="32"/>
        </w:rPr>
        <w:t xml:space="preserve"> rezervoárom </w:t>
      </w:r>
    </w:p>
    <w:p w:rsidR="001F698E" w:rsidRPr="000016EE" w:rsidRDefault="001F698E" w:rsidP="00D02A93">
      <w:pPr>
        <w:pStyle w:val="Style2"/>
        <w:kinsoku w:val="0"/>
        <w:autoSpaceDE/>
        <w:autoSpaceDN/>
        <w:adjustRightInd/>
        <w:ind w:left="108" w:right="181" w:firstLine="601"/>
        <w:jc w:val="both"/>
        <w:rPr>
          <w:rFonts w:eastAsia="Times New Roman"/>
          <w:color w:val="2F2F2F"/>
          <w:sz w:val="24"/>
          <w:szCs w:val="24"/>
        </w:rPr>
      </w:pPr>
      <w:r w:rsidRPr="000016EE">
        <w:rPr>
          <w:rStyle w:val="CharacterStyle2"/>
          <w:spacing w:val="18"/>
          <w:sz w:val="24"/>
          <w:szCs w:val="24"/>
        </w:rPr>
        <w:t>Daž</w:t>
      </w:r>
      <w:r w:rsidR="000016EE" w:rsidRPr="000016EE">
        <w:rPr>
          <w:rStyle w:val="CharacterStyle2"/>
          <w:spacing w:val="18"/>
          <w:sz w:val="24"/>
          <w:szCs w:val="24"/>
        </w:rPr>
        <w:t>ďo</w:t>
      </w:r>
      <w:r w:rsidRPr="000016EE">
        <w:rPr>
          <w:rStyle w:val="CharacterStyle2"/>
          <w:spacing w:val="18"/>
          <w:sz w:val="24"/>
          <w:szCs w:val="24"/>
        </w:rPr>
        <w:t>vá voda odvedená do podzemného zásobníka</w:t>
      </w:r>
      <w:r w:rsidR="00FD622D" w:rsidRPr="000016EE">
        <w:rPr>
          <w:rStyle w:val="CharacterStyle2"/>
          <w:spacing w:val="18"/>
          <w:sz w:val="24"/>
          <w:szCs w:val="24"/>
        </w:rPr>
        <w:t xml:space="preserve"> pred budovou školskej jedálne </w:t>
      </w:r>
      <w:r w:rsidRPr="000016EE">
        <w:rPr>
          <w:rStyle w:val="CharacterStyle2"/>
          <w:spacing w:val="18"/>
          <w:sz w:val="24"/>
          <w:szCs w:val="24"/>
        </w:rPr>
        <w:t xml:space="preserve">je čerpadlom vytláčaná do umelého potoka so </w:t>
      </w:r>
      <w:proofErr w:type="spellStart"/>
      <w:r w:rsidRPr="000016EE">
        <w:rPr>
          <w:rStyle w:val="CharacterStyle2"/>
          <w:spacing w:val="18"/>
          <w:sz w:val="24"/>
          <w:szCs w:val="24"/>
        </w:rPr>
        <w:t>zasakovacím</w:t>
      </w:r>
      <w:proofErr w:type="spellEnd"/>
      <w:r w:rsidRPr="000016EE">
        <w:rPr>
          <w:rStyle w:val="CharacterStyle2"/>
          <w:spacing w:val="18"/>
          <w:sz w:val="24"/>
          <w:szCs w:val="24"/>
        </w:rPr>
        <w:t xml:space="preserve"> rezervoárom. </w:t>
      </w:r>
      <w:r w:rsidRPr="000016EE">
        <w:rPr>
          <w:rStyle w:val="CharacterStyle2"/>
          <w:spacing w:val="17"/>
          <w:sz w:val="24"/>
          <w:szCs w:val="24"/>
        </w:rPr>
        <w:t xml:space="preserve"> Okolo potoka  sú  vysadené vodné  rastliny, voda v potoku je stále v pohybe.  Zabezpečujú to dve čerpadlá poháňané </w:t>
      </w:r>
      <w:proofErr w:type="spellStart"/>
      <w:r w:rsidRPr="000016EE">
        <w:rPr>
          <w:rStyle w:val="CharacterStyle2"/>
          <w:spacing w:val="17"/>
          <w:sz w:val="24"/>
          <w:szCs w:val="24"/>
        </w:rPr>
        <w:t>fotovoltaickými</w:t>
      </w:r>
      <w:proofErr w:type="spellEnd"/>
      <w:r w:rsidRPr="000016EE">
        <w:rPr>
          <w:rStyle w:val="CharacterStyle2"/>
          <w:spacing w:val="17"/>
          <w:sz w:val="24"/>
          <w:szCs w:val="24"/>
        </w:rPr>
        <w:t xml:space="preserve"> článkami. Pohybujúca sa voda zvlhčuje prostredie, zvyšuje výpar a zlepšuje klímu  v horúcom letnom počasí. Umelý potok má okrem praktického významu pre zlepšenie klímy zároveň  aj  </w:t>
      </w:r>
      <w:r w:rsidRPr="000016EE">
        <w:rPr>
          <w:rStyle w:val="CharacterStyle2"/>
          <w:spacing w:val="16"/>
          <w:sz w:val="24"/>
          <w:szCs w:val="24"/>
        </w:rPr>
        <w:t xml:space="preserve"> estetickú a relaxačnú  funkciu. </w:t>
      </w:r>
    </w:p>
    <w:p w:rsidR="009F066D" w:rsidRPr="000016EE" w:rsidRDefault="009F066D">
      <w:pPr>
        <w:rPr>
          <w:rFonts w:ascii="Times New Roman" w:eastAsia="Times New Roman" w:hAnsi="Times New Roman" w:cs="Times New Roman"/>
          <w:color w:val="2F2F2F"/>
          <w:sz w:val="20"/>
          <w:szCs w:val="20"/>
        </w:rPr>
      </w:pPr>
    </w:p>
    <w:p w:rsidR="00CC076F" w:rsidRPr="000016EE" w:rsidRDefault="00AE4389" w:rsidP="00AE4389">
      <w:pPr>
        <w:tabs>
          <w:tab w:val="left" w:pos="3099"/>
        </w:tabs>
        <w:rPr>
          <w:rFonts w:ascii="Times New Roman" w:eastAsia="Times New Roman" w:hAnsi="Times New Roman" w:cs="Times New Roman"/>
          <w:color w:val="2F2F2F"/>
          <w:sz w:val="20"/>
          <w:szCs w:val="20"/>
        </w:rPr>
      </w:pPr>
      <w:r w:rsidRPr="000016EE">
        <w:rPr>
          <w:rFonts w:ascii="Times New Roman" w:eastAsia="Times New Roman" w:hAnsi="Times New Roman" w:cs="Times New Roman"/>
          <w:color w:val="2F2F2F"/>
          <w:sz w:val="20"/>
          <w:szCs w:val="20"/>
        </w:rPr>
        <w:tab/>
      </w:r>
    </w:p>
    <w:p w:rsidR="00582287" w:rsidRPr="000016EE" w:rsidRDefault="00582287" w:rsidP="00D02A93">
      <w:pPr>
        <w:spacing w:after="0" w:line="240" w:lineRule="auto"/>
        <w:jc w:val="both"/>
        <w:rPr>
          <w:rFonts w:ascii="Times New Roman" w:eastAsia="Times New Roman" w:hAnsi="Times New Roman" w:cs="Times New Roman"/>
          <w:b/>
          <w:i/>
          <w:sz w:val="32"/>
          <w:szCs w:val="32"/>
        </w:rPr>
      </w:pPr>
      <w:r w:rsidRPr="000016EE">
        <w:rPr>
          <w:rFonts w:ascii="Times New Roman" w:eastAsia="Times New Roman" w:hAnsi="Times New Roman" w:cs="Times New Roman"/>
          <w:b/>
          <w:i/>
          <w:sz w:val="32"/>
          <w:szCs w:val="32"/>
        </w:rPr>
        <w:t xml:space="preserve">  Osadenie certifikovaného podzemného zásobníka </w:t>
      </w:r>
    </w:p>
    <w:p w:rsidR="00AE4389" w:rsidRPr="000016EE" w:rsidRDefault="00AE4389" w:rsidP="00D02A93">
      <w:pPr>
        <w:tabs>
          <w:tab w:val="left" w:pos="3099"/>
        </w:tabs>
        <w:jc w:val="both"/>
        <w:rPr>
          <w:rFonts w:ascii="Times New Roman" w:eastAsia="Times New Roman" w:hAnsi="Times New Roman" w:cs="Times New Roman"/>
          <w:color w:val="2F2F2F"/>
          <w:sz w:val="20"/>
          <w:szCs w:val="20"/>
        </w:rPr>
      </w:pPr>
    </w:p>
    <w:p w:rsidR="00383267" w:rsidRPr="000016EE" w:rsidRDefault="00582287" w:rsidP="00D02A93">
      <w:pPr>
        <w:spacing w:after="240" w:line="240" w:lineRule="auto"/>
        <w:ind w:firstLine="708"/>
        <w:jc w:val="both"/>
        <w:rPr>
          <w:rFonts w:ascii="Times New Roman" w:eastAsia="Times New Roman" w:hAnsi="Times New Roman" w:cs="Times New Roman"/>
          <w:color w:val="2F2F2F"/>
          <w:sz w:val="24"/>
          <w:szCs w:val="24"/>
        </w:rPr>
      </w:pPr>
      <w:r w:rsidRPr="000016EE">
        <w:rPr>
          <w:rFonts w:ascii="Times New Roman" w:eastAsia="Times New Roman" w:hAnsi="Times New Roman" w:cs="Times New Roman"/>
          <w:color w:val="2F2F2F"/>
          <w:sz w:val="24"/>
          <w:szCs w:val="24"/>
        </w:rPr>
        <w:t xml:space="preserve">Pred budovou školskej jedálne je vybudovaný podzemný zásobník o objeme cca 10 m3, </w:t>
      </w:r>
      <w:r w:rsidR="00214A42" w:rsidRPr="000016EE">
        <w:rPr>
          <w:rFonts w:ascii="Times New Roman" w:eastAsia="Times New Roman" w:hAnsi="Times New Roman" w:cs="Times New Roman"/>
          <w:color w:val="2F2F2F"/>
          <w:sz w:val="24"/>
          <w:szCs w:val="24"/>
        </w:rPr>
        <w:t>do ktorého počas dažďa steká voda zachytená zo striech školy.  Odtokové žľaby, ktoré boli znečisťované lístím z okolitých stromov</w:t>
      </w:r>
      <w:r w:rsidR="005C3A92" w:rsidRPr="000016EE">
        <w:rPr>
          <w:rFonts w:ascii="Times New Roman" w:eastAsia="Times New Roman" w:hAnsi="Times New Roman" w:cs="Times New Roman"/>
          <w:color w:val="2F2F2F"/>
          <w:sz w:val="24"/>
          <w:szCs w:val="24"/>
        </w:rPr>
        <w:t>,</w:t>
      </w:r>
      <w:r w:rsidR="00214A42" w:rsidRPr="000016EE">
        <w:rPr>
          <w:rFonts w:ascii="Times New Roman" w:eastAsia="Times New Roman" w:hAnsi="Times New Roman" w:cs="Times New Roman"/>
          <w:color w:val="2F2F2F"/>
          <w:sz w:val="24"/>
          <w:szCs w:val="24"/>
        </w:rPr>
        <w:t xml:space="preserve"> a tak komplikovali odtok vody, sú  vyčistené a špeciálnymi sieťkami proti takémuto znečisťovaniu zabezpečené. </w:t>
      </w:r>
      <w:r w:rsidR="004D5674" w:rsidRPr="000016EE">
        <w:rPr>
          <w:rFonts w:ascii="Times New Roman" w:eastAsia="Times New Roman" w:hAnsi="Times New Roman" w:cs="Times New Roman"/>
          <w:color w:val="2F2F2F"/>
          <w:sz w:val="24"/>
          <w:szCs w:val="24"/>
        </w:rPr>
        <w:t xml:space="preserve">Voda zachytená v zásobníku </w:t>
      </w:r>
      <w:r w:rsidR="00383267" w:rsidRPr="000016EE">
        <w:rPr>
          <w:rFonts w:ascii="Times New Roman" w:eastAsia="Times New Roman" w:hAnsi="Times New Roman" w:cs="Times New Roman"/>
          <w:color w:val="2F2F2F"/>
          <w:sz w:val="24"/>
          <w:szCs w:val="24"/>
        </w:rPr>
        <w:t xml:space="preserve"> slúži na </w:t>
      </w:r>
      <w:r w:rsidR="00214A42" w:rsidRPr="000016EE">
        <w:rPr>
          <w:rFonts w:ascii="Times New Roman" w:eastAsia="Times New Roman" w:hAnsi="Times New Roman" w:cs="Times New Roman"/>
          <w:color w:val="2F2F2F"/>
          <w:sz w:val="24"/>
          <w:szCs w:val="24"/>
        </w:rPr>
        <w:t xml:space="preserve">závlahu pre </w:t>
      </w:r>
      <w:r w:rsidR="005C3A92" w:rsidRPr="000016EE">
        <w:rPr>
          <w:rFonts w:ascii="Times New Roman" w:eastAsia="Times New Roman" w:hAnsi="Times New Roman" w:cs="Times New Roman"/>
          <w:color w:val="2F2F2F"/>
          <w:sz w:val="24"/>
          <w:szCs w:val="24"/>
        </w:rPr>
        <w:t xml:space="preserve">dažďovú záhradu, </w:t>
      </w:r>
      <w:r w:rsidR="00214A42" w:rsidRPr="000016EE">
        <w:rPr>
          <w:rFonts w:ascii="Times New Roman" w:eastAsia="Times New Roman" w:hAnsi="Times New Roman" w:cs="Times New Roman"/>
          <w:color w:val="2F2F2F"/>
          <w:sz w:val="24"/>
          <w:szCs w:val="24"/>
        </w:rPr>
        <w:t>vysadené rastliny a</w:t>
      </w:r>
      <w:r w:rsidR="004D5674" w:rsidRPr="000016EE">
        <w:rPr>
          <w:rFonts w:ascii="Times New Roman" w:eastAsia="Times New Roman" w:hAnsi="Times New Roman" w:cs="Times New Roman"/>
          <w:color w:val="2F2F2F"/>
          <w:sz w:val="24"/>
          <w:szCs w:val="24"/>
        </w:rPr>
        <w:t> stromy v školskom areáli.</w:t>
      </w:r>
      <w:r w:rsidR="00383267" w:rsidRPr="000016EE">
        <w:rPr>
          <w:rFonts w:ascii="Times New Roman" w:eastAsia="Times New Roman" w:hAnsi="Times New Roman" w:cs="Times New Roman"/>
          <w:color w:val="2F2F2F"/>
          <w:sz w:val="24"/>
          <w:szCs w:val="24"/>
        </w:rPr>
        <w:t xml:space="preserve"> </w:t>
      </w:r>
    </w:p>
    <w:p w:rsidR="00383267" w:rsidRPr="000016EE" w:rsidRDefault="00D02A93" w:rsidP="00383267">
      <w:pPr>
        <w:rPr>
          <w:rFonts w:ascii="Times New Roman" w:eastAsia="Times New Roman" w:hAnsi="Times New Roman" w:cs="Times New Roman"/>
          <w:color w:val="2F2F2F"/>
          <w:sz w:val="20"/>
          <w:szCs w:val="20"/>
        </w:rPr>
      </w:pPr>
      <w:r w:rsidRPr="000016EE">
        <w:rPr>
          <w:rFonts w:ascii="Times New Roman" w:eastAsia="Times New Roman" w:hAnsi="Times New Roman" w:cs="Times New Roman"/>
          <w:color w:val="2F2F2F"/>
          <w:sz w:val="20"/>
          <w:szCs w:val="20"/>
        </w:rPr>
        <w:t xml:space="preserve">                   </w:t>
      </w:r>
    </w:p>
    <w:p w:rsidR="00FD622D" w:rsidRPr="000016EE" w:rsidRDefault="00FD622D" w:rsidP="00D02A93">
      <w:pPr>
        <w:jc w:val="both"/>
        <w:rPr>
          <w:rFonts w:ascii="Times New Roman" w:eastAsia="Times New Roman" w:hAnsi="Times New Roman" w:cs="Times New Roman"/>
          <w:b/>
          <w:i/>
          <w:color w:val="2F2F2F"/>
          <w:sz w:val="32"/>
          <w:szCs w:val="32"/>
        </w:rPr>
      </w:pPr>
      <w:r w:rsidRPr="000016EE">
        <w:rPr>
          <w:rFonts w:ascii="Times New Roman" w:eastAsia="Times New Roman" w:hAnsi="Times New Roman" w:cs="Times New Roman"/>
          <w:b/>
          <w:i/>
          <w:color w:val="2F2F2F"/>
          <w:sz w:val="32"/>
          <w:szCs w:val="32"/>
        </w:rPr>
        <w:t>Vybudovanie  dažďovej  záhrady</w:t>
      </w:r>
    </w:p>
    <w:p w:rsidR="00FD622D" w:rsidRPr="000016EE" w:rsidRDefault="00FD622D" w:rsidP="00D02A93">
      <w:pPr>
        <w:pStyle w:val="Style2"/>
        <w:kinsoku w:val="0"/>
        <w:autoSpaceDE/>
        <w:autoSpaceDN/>
        <w:adjustRightInd/>
        <w:ind w:left="108" w:right="181" w:firstLine="601"/>
        <w:jc w:val="both"/>
        <w:rPr>
          <w:rStyle w:val="CharacterStyle2"/>
          <w:rFonts w:eastAsia="Batang"/>
          <w:spacing w:val="15"/>
          <w:sz w:val="24"/>
          <w:szCs w:val="24"/>
        </w:rPr>
      </w:pPr>
      <w:r w:rsidRPr="000016EE">
        <w:rPr>
          <w:rStyle w:val="CharacterStyle2"/>
          <w:rFonts w:eastAsia="Batang"/>
          <w:spacing w:val="21"/>
          <w:sz w:val="24"/>
          <w:szCs w:val="24"/>
        </w:rPr>
        <w:t xml:space="preserve">Dažďová voda z budovy jedálne  v areáli školy je </w:t>
      </w:r>
      <w:r w:rsidRPr="000016EE">
        <w:rPr>
          <w:rStyle w:val="CharacterStyle2"/>
          <w:rFonts w:eastAsia="Batang"/>
          <w:spacing w:val="15"/>
          <w:sz w:val="24"/>
          <w:szCs w:val="24"/>
        </w:rPr>
        <w:t xml:space="preserve">formou zaústenia strešných  </w:t>
      </w:r>
      <w:r w:rsidRPr="000016EE">
        <w:rPr>
          <w:rStyle w:val="CharacterStyle2"/>
          <w:rFonts w:eastAsia="Batang"/>
          <w:spacing w:val="18"/>
          <w:sz w:val="24"/>
          <w:szCs w:val="24"/>
        </w:rPr>
        <w:t xml:space="preserve">zvodov zachytená do </w:t>
      </w:r>
      <w:r w:rsidR="000016EE" w:rsidRPr="000016EE">
        <w:rPr>
          <w:rStyle w:val="CharacterStyle2"/>
          <w:rFonts w:eastAsia="Batang"/>
          <w:spacing w:val="14"/>
          <w:sz w:val="24"/>
          <w:szCs w:val="24"/>
        </w:rPr>
        <w:t xml:space="preserve"> dažďo</w:t>
      </w:r>
      <w:r w:rsidRPr="000016EE">
        <w:rPr>
          <w:rStyle w:val="CharacterStyle2"/>
          <w:rFonts w:eastAsia="Batang"/>
          <w:spacing w:val="14"/>
          <w:sz w:val="24"/>
          <w:szCs w:val="24"/>
        </w:rPr>
        <w:t>vej záhrady. V</w:t>
      </w:r>
      <w:r w:rsidRPr="000016EE">
        <w:rPr>
          <w:rStyle w:val="CharacterStyle2"/>
          <w:rFonts w:eastAsia="Batang"/>
          <w:spacing w:val="18"/>
          <w:sz w:val="24"/>
          <w:szCs w:val="24"/>
        </w:rPr>
        <w:t xml:space="preserve">oda sa  </w:t>
      </w:r>
      <w:r w:rsidR="000016EE" w:rsidRPr="000016EE">
        <w:rPr>
          <w:rStyle w:val="CharacterStyle2"/>
          <w:rFonts w:eastAsia="Batang"/>
          <w:spacing w:val="18"/>
          <w:sz w:val="24"/>
          <w:szCs w:val="24"/>
        </w:rPr>
        <w:t>pod povrchovým</w:t>
      </w:r>
      <w:r w:rsidRPr="000016EE">
        <w:rPr>
          <w:rStyle w:val="CharacterStyle2"/>
          <w:rFonts w:eastAsia="Batang"/>
          <w:spacing w:val="18"/>
          <w:sz w:val="24"/>
          <w:szCs w:val="24"/>
        </w:rPr>
        <w:t xml:space="preserve"> </w:t>
      </w:r>
      <w:r w:rsidRPr="000016EE">
        <w:rPr>
          <w:rStyle w:val="CharacterStyle2"/>
          <w:rFonts w:eastAsia="Batang"/>
          <w:spacing w:val="17"/>
          <w:sz w:val="24"/>
          <w:szCs w:val="24"/>
        </w:rPr>
        <w:t>spôsobom odvádza na miesta,  kde bol umožnený v</w:t>
      </w:r>
      <w:r w:rsidR="000016EE" w:rsidRPr="000016EE">
        <w:rPr>
          <w:rStyle w:val="CharacterStyle2"/>
          <w:rFonts w:eastAsia="Batang"/>
          <w:spacing w:val="17"/>
          <w:sz w:val="24"/>
          <w:szCs w:val="24"/>
        </w:rPr>
        <w:t>š</w:t>
      </w:r>
      <w:r w:rsidRPr="000016EE">
        <w:rPr>
          <w:rStyle w:val="CharacterStyle2"/>
          <w:rFonts w:eastAsia="Batang"/>
          <w:spacing w:val="17"/>
          <w:sz w:val="24"/>
          <w:szCs w:val="24"/>
        </w:rPr>
        <w:t xml:space="preserve">ak </w:t>
      </w:r>
      <w:r w:rsidRPr="000016EE">
        <w:rPr>
          <w:rStyle w:val="CharacterStyle2"/>
          <w:rFonts w:eastAsia="Batang"/>
          <w:spacing w:val="15"/>
          <w:sz w:val="24"/>
          <w:szCs w:val="24"/>
        </w:rPr>
        <w:t xml:space="preserve">prostredníctvom modelácie terénu </w:t>
      </w:r>
      <w:r w:rsidR="005C3A92" w:rsidRPr="000016EE">
        <w:rPr>
          <w:rStyle w:val="CharacterStyle2"/>
          <w:rFonts w:eastAsia="Batang"/>
          <w:spacing w:val="15"/>
          <w:sz w:val="24"/>
          <w:szCs w:val="24"/>
        </w:rPr>
        <w:t>–</w:t>
      </w:r>
      <w:r w:rsidRPr="000016EE">
        <w:rPr>
          <w:rStyle w:val="CharacterStyle2"/>
          <w:rFonts w:eastAsia="Batang"/>
          <w:spacing w:val="15"/>
          <w:sz w:val="24"/>
          <w:szCs w:val="24"/>
        </w:rPr>
        <w:t xml:space="preserve"> </w:t>
      </w:r>
      <w:r w:rsidR="005C3A92" w:rsidRPr="000016EE">
        <w:rPr>
          <w:rStyle w:val="CharacterStyle2"/>
          <w:rFonts w:eastAsia="Batang"/>
          <w:spacing w:val="15"/>
          <w:sz w:val="24"/>
          <w:szCs w:val="24"/>
        </w:rPr>
        <w:t>tzv.</w:t>
      </w:r>
      <w:r w:rsidRPr="000016EE">
        <w:rPr>
          <w:rStyle w:val="CharacterStyle2"/>
          <w:rFonts w:eastAsia="Batang"/>
          <w:spacing w:val="15"/>
          <w:sz w:val="24"/>
          <w:szCs w:val="24"/>
        </w:rPr>
        <w:t xml:space="preserve"> „daž</w:t>
      </w:r>
      <w:r w:rsidR="000016EE" w:rsidRPr="000016EE">
        <w:rPr>
          <w:rStyle w:val="CharacterStyle2"/>
          <w:rFonts w:eastAsia="Batang"/>
          <w:spacing w:val="15"/>
          <w:sz w:val="24"/>
          <w:szCs w:val="24"/>
        </w:rPr>
        <w:t>ďo</w:t>
      </w:r>
      <w:r w:rsidRPr="000016EE">
        <w:rPr>
          <w:rStyle w:val="CharacterStyle2"/>
          <w:rFonts w:eastAsia="Batang"/>
          <w:spacing w:val="15"/>
          <w:sz w:val="24"/>
          <w:szCs w:val="24"/>
        </w:rPr>
        <w:t xml:space="preserve">vej </w:t>
      </w:r>
      <w:r w:rsidRPr="000016EE">
        <w:rPr>
          <w:rStyle w:val="CharacterStyle2"/>
          <w:rFonts w:eastAsia="Batang"/>
          <w:spacing w:val="17"/>
          <w:sz w:val="24"/>
          <w:szCs w:val="24"/>
        </w:rPr>
        <w:t>záhrady". Vysadené rastliny</w:t>
      </w:r>
      <w:r w:rsidRPr="000016EE">
        <w:rPr>
          <w:rStyle w:val="CharacterStyle2"/>
          <w:rFonts w:eastAsia="Batang"/>
          <w:spacing w:val="19"/>
          <w:sz w:val="24"/>
          <w:szCs w:val="24"/>
        </w:rPr>
        <w:t xml:space="preserve"> slúžia na udržiavanie </w:t>
      </w:r>
      <w:r w:rsidRPr="000016EE">
        <w:rPr>
          <w:rStyle w:val="CharacterStyle2"/>
          <w:rFonts w:eastAsia="Batang"/>
          <w:spacing w:val="13"/>
          <w:sz w:val="24"/>
          <w:szCs w:val="24"/>
        </w:rPr>
        <w:t>vody, jej dlhodobejšie využitie z dôvodu pomalého vsakovania a podporujú jej výpar, čim zlepšujú mikroklímu. Zabraňujú rýchlemu stekaniu aj väčšieho množstva vody, plnia teda aj protipovodňovú funkciu.</w:t>
      </w:r>
    </w:p>
    <w:p w:rsidR="00383267" w:rsidRPr="000016EE" w:rsidRDefault="00383267" w:rsidP="00383267">
      <w:pPr>
        <w:rPr>
          <w:rFonts w:ascii="Times New Roman" w:eastAsia="Times New Roman" w:hAnsi="Times New Roman" w:cs="Times New Roman"/>
          <w:color w:val="2F2F2F"/>
          <w:sz w:val="20"/>
          <w:szCs w:val="20"/>
        </w:rPr>
      </w:pPr>
    </w:p>
    <w:p w:rsidR="004C022D" w:rsidRPr="000016EE" w:rsidRDefault="004C022D" w:rsidP="00D02A93">
      <w:pPr>
        <w:spacing w:after="240" w:line="240" w:lineRule="auto"/>
        <w:jc w:val="both"/>
        <w:rPr>
          <w:rFonts w:ascii="Times New Roman" w:eastAsia="Times New Roman" w:hAnsi="Times New Roman" w:cs="Times New Roman"/>
          <w:b/>
          <w:color w:val="2F2F2F"/>
          <w:sz w:val="24"/>
          <w:szCs w:val="24"/>
        </w:rPr>
      </w:pPr>
      <w:r w:rsidRPr="000016EE">
        <w:rPr>
          <w:rFonts w:ascii="Times New Roman" w:eastAsia="Times New Roman" w:hAnsi="Times New Roman" w:cs="Times New Roman"/>
          <w:b/>
          <w:i/>
          <w:color w:val="2F2F2F"/>
          <w:sz w:val="32"/>
          <w:szCs w:val="32"/>
        </w:rPr>
        <w:t>Osadenie nadzemných nádrži na dažďovú vodu</w:t>
      </w:r>
      <w:r w:rsidRPr="000016EE">
        <w:rPr>
          <w:rFonts w:ascii="Times New Roman" w:eastAsia="Times New Roman" w:hAnsi="Times New Roman" w:cs="Times New Roman"/>
          <w:b/>
          <w:color w:val="2F2F2F"/>
          <w:sz w:val="24"/>
          <w:szCs w:val="24"/>
        </w:rPr>
        <w:t xml:space="preserve"> </w:t>
      </w:r>
    </w:p>
    <w:p w:rsidR="00CC076F" w:rsidRDefault="004C022D" w:rsidP="005C3A92">
      <w:pPr>
        <w:spacing w:after="240" w:line="240" w:lineRule="auto"/>
        <w:jc w:val="both"/>
        <w:rPr>
          <w:rFonts w:ascii="Times New Roman" w:eastAsia="Times New Roman" w:hAnsi="Times New Roman" w:cs="Times New Roman"/>
          <w:color w:val="2F2F2F"/>
          <w:sz w:val="20"/>
          <w:szCs w:val="20"/>
        </w:rPr>
      </w:pPr>
      <w:r w:rsidRPr="000016EE">
        <w:rPr>
          <w:rFonts w:ascii="Times New Roman" w:eastAsia="Times New Roman" w:hAnsi="Times New Roman" w:cs="Times New Roman"/>
          <w:color w:val="2F2F2F"/>
          <w:sz w:val="24"/>
          <w:szCs w:val="24"/>
        </w:rPr>
        <w:t xml:space="preserve">     V našej oblasti sme doteraz nepociťovali vo výraznej miere nedostatok vody. Vieme však, že sú krajiny, pre ktoré je voda veľmi vzácna. Pri sústavne sa meniacich klimatických podmienkach si jej potrebu uvedomujeme aj my, a preto sme sa rozhodli na miestach, kde nie je možné zachytiť dažďovú vodu iným spôsobom, osadiť nadzemné nádrže. Takto zachytená voda sa bude následne využívať na polievanie vysadených rastlín a pri nedostatku vlahy aj rastlín v dažďovej  záhrade. V areáli školy  sú  umiestnené 4 nadzemné  nádrže: dve pri bylinkovej záhrade a dve v zadnej časti budovy pri športovisku určenom na skok vysoký.</w:t>
      </w:r>
      <w:r w:rsidR="00CC076F" w:rsidRPr="000016EE">
        <w:rPr>
          <w:rFonts w:ascii="Times New Roman" w:eastAsia="Times New Roman" w:hAnsi="Times New Roman" w:cs="Times New Roman"/>
          <w:color w:val="2F2F2F"/>
          <w:sz w:val="20"/>
          <w:szCs w:val="20"/>
        </w:rPr>
        <w:t xml:space="preserve"> </w:t>
      </w:r>
    </w:p>
    <w:p w:rsidR="000016EE" w:rsidRDefault="000016EE" w:rsidP="005C3A92">
      <w:pPr>
        <w:spacing w:after="240" w:line="240" w:lineRule="auto"/>
        <w:jc w:val="both"/>
        <w:rPr>
          <w:rFonts w:ascii="Times New Roman" w:eastAsia="Times New Roman" w:hAnsi="Times New Roman" w:cs="Times New Roman"/>
          <w:color w:val="2F2F2F"/>
          <w:sz w:val="20"/>
          <w:szCs w:val="20"/>
        </w:rPr>
      </w:pPr>
    </w:p>
    <w:p w:rsidR="000016EE" w:rsidRDefault="000016EE" w:rsidP="005C3A92">
      <w:pPr>
        <w:spacing w:after="240" w:line="240" w:lineRule="auto"/>
        <w:jc w:val="both"/>
        <w:rPr>
          <w:rFonts w:ascii="Times New Roman" w:eastAsia="Times New Roman" w:hAnsi="Times New Roman" w:cs="Times New Roman"/>
          <w:color w:val="2F2F2F"/>
          <w:sz w:val="20"/>
          <w:szCs w:val="20"/>
        </w:rPr>
      </w:pPr>
    </w:p>
    <w:p w:rsidR="000016EE" w:rsidRPr="000016EE" w:rsidRDefault="000016EE" w:rsidP="005C3A92">
      <w:pPr>
        <w:spacing w:after="240" w:line="240" w:lineRule="auto"/>
        <w:jc w:val="both"/>
        <w:rPr>
          <w:rFonts w:ascii="Times New Roman" w:eastAsia="Times New Roman" w:hAnsi="Times New Roman" w:cs="Times New Roman"/>
          <w:color w:val="2F2F2F"/>
          <w:sz w:val="20"/>
          <w:szCs w:val="20"/>
        </w:rPr>
      </w:pPr>
    </w:p>
    <w:p w:rsidR="004C022D" w:rsidRPr="000016EE" w:rsidRDefault="004C022D" w:rsidP="004C022D">
      <w:pPr>
        <w:spacing w:after="240" w:line="240" w:lineRule="auto"/>
        <w:jc w:val="both"/>
        <w:rPr>
          <w:rFonts w:ascii="Times New Roman" w:eastAsia="Times New Roman" w:hAnsi="Times New Roman" w:cs="Times New Roman"/>
          <w:b/>
          <w:i/>
          <w:color w:val="2F2F2F"/>
          <w:sz w:val="32"/>
          <w:szCs w:val="32"/>
        </w:rPr>
      </w:pPr>
      <w:r w:rsidRPr="000016EE">
        <w:rPr>
          <w:rFonts w:ascii="Times New Roman" w:eastAsia="Times New Roman" w:hAnsi="Times New Roman" w:cs="Times New Roman"/>
          <w:b/>
          <w:i/>
          <w:color w:val="2F2F2F"/>
          <w:sz w:val="32"/>
          <w:szCs w:val="32"/>
        </w:rPr>
        <w:lastRenderedPageBreak/>
        <w:t xml:space="preserve">Rekonštrukcia vegetačnej strechy </w:t>
      </w:r>
    </w:p>
    <w:p w:rsidR="004C022D" w:rsidRPr="000016EE" w:rsidRDefault="004C022D" w:rsidP="004C022D">
      <w:pPr>
        <w:spacing w:after="240" w:line="240" w:lineRule="auto"/>
        <w:jc w:val="both"/>
        <w:rPr>
          <w:rFonts w:ascii="Times New Roman" w:eastAsia="Times New Roman" w:hAnsi="Times New Roman" w:cs="Times New Roman"/>
          <w:i/>
          <w:color w:val="2F2F2F"/>
          <w:sz w:val="32"/>
          <w:szCs w:val="32"/>
        </w:rPr>
      </w:pPr>
    </w:p>
    <w:p w:rsidR="004C022D" w:rsidRPr="000016EE" w:rsidRDefault="004C022D" w:rsidP="004C022D">
      <w:pPr>
        <w:spacing w:after="0" w:line="240" w:lineRule="auto"/>
        <w:jc w:val="both"/>
        <w:rPr>
          <w:rFonts w:ascii="Times New Roman" w:eastAsia="Times New Roman" w:hAnsi="Times New Roman" w:cs="Times New Roman"/>
          <w:sz w:val="24"/>
          <w:szCs w:val="24"/>
        </w:rPr>
      </w:pPr>
      <w:r w:rsidRPr="000016EE">
        <w:rPr>
          <w:rFonts w:ascii="Times New Roman" w:eastAsia="Times New Roman" w:hAnsi="Times New Roman" w:cs="Times New Roman"/>
          <w:color w:val="2F2F2F"/>
          <w:sz w:val="24"/>
          <w:szCs w:val="24"/>
        </w:rPr>
        <w:t xml:space="preserve">     V areáli školy v blízkosti jedálne sa nachádza sklad potravín, ktorý už zopár desaťročí  fungoval ako neupravovaná vegetačná strecha porastená trávou a burinou. Vyvýšené miesto často lákalo žiakov počas veľkej prestávky na rôzne „aktivity“. </w:t>
      </w:r>
      <w:r w:rsidR="005C3A92" w:rsidRPr="000016EE">
        <w:rPr>
          <w:rFonts w:ascii="Times New Roman" w:eastAsia="Times New Roman" w:hAnsi="Times New Roman" w:cs="Times New Roman"/>
          <w:color w:val="2F2F2F"/>
          <w:sz w:val="24"/>
          <w:szCs w:val="24"/>
        </w:rPr>
        <w:t>Táto strecha je upravená a sú</w:t>
      </w:r>
      <w:r w:rsidRPr="000016EE">
        <w:rPr>
          <w:rFonts w:ascii="Times New Roman" w:eastAsia="Times New Roman" w:hAnsi="Times New Roman" w:cs="Times New Roman"/>
          <w:color w:val="2F2F2F"/>
          <w:sz w:val="24"/>
          <w:szCs w:val="24"/>
        </w:rPr>
        <w:t xml:space="preserve"> na nej vysadené popínavé rastliny, </w:t>
      </w:r>
      <w:r w:rsidRPr="000016EE">
        <w:rPr>
          <w:rFonts w:ascii="Times New Roman" w:eastAsia="Times New Roman" w:hAnsi="Times New Roman" w:cs="Times New Roman"/>
          <w:sz w:val="24"/>
          <w:szCs w:val="24"/>
        </w:rPr>
        <w:t xml:space="preserve">ktoré  okrem toho, že produkujú O2 a absorbujú CO2, fungujú aj  ako prirodzená  tepelná izolácia, ktorá vytvára ideálne podmienky pre skladovanie niektorých potravín v školskej jedálni. Rastliny vysadené na vegetačnej streche budú  </w:t>
      </w:r>
      <w:r w:rsidRPr="000016EE">
        <w:rPr>
          <w:rFonts w:ascii="Times New Roman" w:eastAsia="Times New Roman" w:hAnsi="Times New Roman" w:cs="Times New Roman"/>
          <w:color w:val="2F2F2F"/>
          <w:sz w:val="24"/>
          <w:szCs w:val="24"/>
        </w:rPr>
        <w:t xml:space="preserve"> zavlažované zachytenou dažďovou vodou v nadzemných nádržiach.</w:t>
      </w:r>
      <w:r w:rsidR="005C3A92" w:rsidRPr="000016EE">
        <w:rPr>
          <w:rFonts w:ascii="Times New Roman" w:eastAsia="Times New Roman" w:hAnsi="Times New Roman" w:cs="Times New Roman"/>
          <w:color w:val="2F2F2F"/>
          <w:sz w:val="24"/>
          <w:szCs w:val="24"/>
        </w:rPr>
        <w:t xml:space="preserve"> </w:t>
      </w:r>
    </w:p>
    <w:p w:rsidR="00134411" w:rsidRPr="000016EE" w:rsidRDefault="00134411">
      <w:pPr>
        <w:rPr>
          <w:rFonts w:ascii="Times New Roman" w:eastAsia="Times New Roman" w:hAnsi="Times New Roman" w:cs="Times New Roman"/>
          <w:i/>
          <w:color w:val="2F2F2F"/>
          <w:sz w:val="32"/>
          <w:szCs w:val="32"/>
        </w:rPr>
      </w:pPr>
    </w:p>
    <w:p w:rsidR="004C022D" w:rsidRPr="000016EE" w:rsidRDefault="004C022D" w:rsidP="005B1A5D">
      <w:pPr>
        <w:jc w:val="both"/>
        <w:rPr>
          <w:rFonts w:ascii="Times New Roman" w:eastAsia="Times New Roman" w:hAnsi="Times New Roman" w:cs="Times New Roman"/>
          <w:b/>
          <w:i/>
          <w:color w:val="2F2F2F"/>
          <w:sz w:val="32"/>
          <w:szCs w:val="32"/>
        </w:rPr>
      </w:pPr>
      <w:r w:rsidRPr="000016EE">
        <w:rPr>
          <w:rFonts w:ascii="Times New Roman" w:eastAsia="Times New Roman" w:hAnsi="Times New Roman" w:cs="Times New Roman"/>
          <w:b/>
          <w:i/>
          <w:color w:val="2F2F2F"/>
          <w:sz w:val="32"/>
          <w:szCs w:val="32"/>
        </w:rPr>
        <w:t>Umiestnenie meteorologickej stanice</w:t>
      </w:r>
    </w:p>
    <w:p w:rsidR="004C022D" w:rsidRPr="000016EE" w:rsidRDefault="004C022D" w:rsidP="005B1A5D">
      <w:pPr>
        <w:jc w:val="both"/>
        <w:rPr>
          <w:rFonts w:ascii="Times New Roman" w:eastAsia="Times New Roman" w:hAnsi="Times New Roman" w:cs="Times New Roman"/>
          <w:color w:val="2F2F2F"/>
          <w:sz w:val="24"/>
          <w:szCs w:val="24"/>
        </w:rPr>
      </w:pPr>
      <w:r w:rsidRPr="000016EE">
        <w:rPr>
          <w:rFonts w:ascii="Times New Roman" w:eastAsia="Times New Roman" w:hAnsi="Times New Roman" w:cs="Times New Roman"/>
          <w:color w:val="2F2F2F"/>
          <w:sz w:val="24"/>
          <w:szCs w:val="24"/>
        </w:rPr>
        <w:t xml:space="preserve">          V areáli školského dvora  je umiestnená meteorologická stanica, ktorá zaznamenáva aktuálne zmeny počasia: teplotu vzduchu, atmosférický tlak, vietor, zrážky, slnečný svit.. Meteorologické pozorovania sú súčasťou obsahového štandardu </w:t>
      </w:r>
      <w:r w:rsidR="005C3A92" w:rsidRPr="000016EE">
        <w:rPr>
          <w:rFonts w:ascii="Times New Roman" w:eastAsia="Times New Roman" w:hAnsi="Times New Roman" w:cs="Times New Roman"/>
          <w:color w:val="2F2F2F"/>
          <w:sz w:val="24"/>
          <w:szCs w:val="24"/>
        </w:rPr>
        <w:t xml:space="preserve"> </w:t>
      </w:r>
      <w:r w:rsidRPr="000016EE">
        <w:rPr>
          <w:rFonts w:ascii="Times New Roman" w:eastAsia="Times New Roman" w:hAnsi="Times New Roman" w:cs="Times New Roman"/>
          <w:color w:val="2F2F2F"/>
          <w:sz w:val="24"/>
          <w:szCs w:val="24"/>
        </w:rPr>
        <w:t xml:space="preserve"> prírodovedy a fyziky a umiestnenie stanice v školskom areáli umožňuje žiakom pracovať </w:t>
      </w:r>
      <w:r w:rsidR="005C3A92" w:rsidRPr="000016EE">
        <w:rPr>
          <w:rFonts w:ascii="Times New Roman" w:eastAsia="Times New Roman" w:hAnsi="Times New Roman" w:cs="Times New Roman"/>
          <w:color w:val="2F2F2F"/>
          <w:sz w:val="24"/>
          <w:szCs w:val="24"/>
        </w:rPr>
        <w:t xml:space="preserve">prakticky </w:t>
      </w:r>
      <w:r w:rsidRPr="000016EE">
        <w:rPr>
          <w:rFonts w:ascii="Times New Roman" w:eastAsia="Times New Roman" w:hAnsi="Times New Roman" w:cs="Times New Roman"/>
          <w:color w:val="2F2F2F"/>
          <w:sz w:val="24"/>
          <w:szCs w:val="24"/>
        </w:rPr>
        <w:t>s reálnym zariadením.</w:t>
      </w:r>
    </w:p>
    <w:p w:rsidR="005B1A5D" w:rsidRPr="000016EE" w:rsidRDefault="005B1A5D" w:rsidP="005B1A5D">
      <w:pPr>
        <w:spacing w:after="240" w:line="240" w:lineRule="auto"/>
        <w:jc w:val="both"/>
        <w:rPr>
          <w:rFonts w:ascii="Times New Roman" w:eastAsia="Times New Roman" w:hAnsi="Times New Roman" w:cs="Times New Roman"/>
          <w:b/>
          <w:color w:val="2F2F2F"/>
          <w:sz w:val="20"/>
          <w:szCs w:val="20"/>
        </w:rPr>
      </w:pPr>
    </w:p>
    <w:p w:rsidR="00CE2BCD" w:rsidRPr="000016EE" w:rsidRDefault="007C25A0" w:rsidP="005B1A5D">
      <w:pPr>
        <w:jc w:val="both"/>
        <w:rPr>
          <w:rFonts w:ascii="Times New Roman" w:eastAsia="Times New Roman" w:hAnsi="Times New Roman" w:cs="Times New Roman"/>
          <w:b/>
          <w:i/>
          <w:color w:val="2F2F2F"/>
          <w:sz w:val="32"/>
          <w:szCs w:val="32"/>
        </w:rPr>
      </w:pPr>
      <w:r w:rsidRPr="000016EE">
        <w:rPr>
          <w:rFonts w:ascii="Times New Roman" w:eastAsia="Times New Roman" w:hAnsi="Times New Roman" w:cs="Times New Roman"/>
          <w:b/>
          <w:i/>
          <w:color w:val="2F2F2F"/>
          <w:sz w:val="32"/>
          <w:szCs w:val="32"/>
        </w:rPr>
        <w:t>V</w:t>
      </w:r>
      <w:r w:rsidR="00CE2BCD" w:rsidRPr="000016EE">
        <w:rPr>
          <w:rFonts w:ascii="Times New Roman" w:eastAsia="Times New Roman" w:hAnsi="Times New Roman" w:cs="Times New Roman"/>
          <w:b/>
          <w:i/>
          <w:color w:val="2F2F2F"/>
          <w:sz w:val="32"/>
          <w:szCs w:val="32"/>
        </w:rPr>
        <w:t xml:space="preserve">ýsadba stromov </w:t>
      </w:r>
    </w:p>
    <w:p w:rsidR="007C25A0" w:rsidRPr="000016EE" w:rsidRDefault="007C25A0" w:rsidP="005B1A5D">
      <w:pPr>
        <w:jc w:val="both"/>
        <w:rPr>
          <w:rFonts w:ascii="Times New Roman" w:eastAsia="Times New Roman" w:hAnsi="Times New Roman" w:cs="Times New Roman"/>
          <w:color w:val="2F2F2F"/>
          <w:sz w:val="24"/>
          <w:szCs w:val="24"/>
        </w:rPr>
      </w:pPr>
      <w:r w:rsidRPr="000016EE">
        <w:rPr>
          <w:rFonts w:ascii="Times New Roman" w:eastAsia="Times New Roman" w:hAnsi="Times New Roman" w:cs="Times New Roman"/>
          <w:color w:val="2F2F2F"/>
          <w:sz w:val="20"/>
          <w:szCs w:val="20"/>
        </w:rPr>
        <w:tab/>
      </w:r>
      <w:r w:rsidR="00052D27" w:rsidRPr="000016EE">
        <w:rPr>
          <w:rFonts w:ascii="Times New Roman" w:eastAsia="Times New Roman" w:hAnsi="Times New Roman" w:cs="Times New Roman"/>
          <w:color w:val="2F2F2F"/>
          <w:sz w:val="24"/>
          <w:szCs w:val="24"/>
        </w:rPr>
        <w:t xml:space="preserve">V </w:t>
      </w:r>
      <w:r w:rsidRPr="000016EE">
        <w:rPr>
          <w:rFonts w:ascii="Times New Roman" w:eastAsia="Times New Roman" w:hAnsi="Times New Roman" w:cs="Times New Roman"/>
          <w:color w:val="2F2F2F"/>
          <w:sz w:val="24"/>
          <w:szCs w:val="24"/>
        </w:rPr>
        <w:t xml:space="preserve"> areál</w:t>
      </w:r>
      <w:r w:rsidR="00F54E15" w:rsidRPr="000016EE">
        <w:rPr>
          <w:rFonts w:ascii="Times New Roman" w:eastAsia="Times New Roman" w:hAnsi="Times New Roman" w:cs="Times New Roman"/>
          <w:color w:val="2F2F2F"/>
          <w:sz w:val="24"/>
          <w:szCs w:val="24"/>
        </w:rPr>
        <w:t>i</w:t>
      </w:r>
      <w:r w:rsidRPr="000016EE">
        <w:rPr>
          <w:rFonts w:ascii="Times New Roman" w:eastAsia="Times New Roman" w:hAnsi="Times New Roman" w:cs="Times New Roman"/>
          <w:color w:val="2F2F2F"/>
          <w:sz w:val="24"/>
          <w:szCs w:val="24"/>
        </w:rPr>
        <w:t xml:space="preserve"> školy </w:t>
      </w:r>
      <w:r w:rsidR="00052D27" w:rsidRPr="000016EE">
        <w:rPr>
          <w:rFonts w:ascii="Times New Roman" w:eastAsia="Times New Roman" w:hAnsi="Times New Roman" w:cs="Times New Roman"/>
          <w:color w:val="2F2F2F"/>
          <w:sz w:val="24"/>
          <w:szCs w:val="24"/>
        </w:rPr>
        <w:t xml:space="preserve"> je vysadených veľa  rôznych stromov či kríkov. Niektoré sú staré už niekoľko desaťročí, iné boli vysadené len pred niekoľkými rokmi. Špecifikom našej záhrady je akési „mini arborétum“, kde na pomerne malej ploche je umiestnených niekoľko druhov stromov, kríkov, rastlín a tráv. </w:t>
      </w:r>
      <w:r w:rsidR="00A6755E" w:rsidRPr="000016EE">
        <w:rPr>
          <w:rFonts w:ascii="Times New Roman" w:eastAsia="Times New Roman" w:hAnsi="Times New Roman" w:cs="Times New Roman"/>
          <w:color w:val="2F2F2F"/>
          <w:sz w:val="24"/>
          <w:szCs w:val="24"/>
        </w:rPr>
        <w:t xml:space="preserve">Možnosť doplniť výsadbu stromov v rámci projektu sme uvítali. V areáli sa vysadilo 16 stromov: rôzne druhy javorov, lipy, hraby, duby a buky. Mnohé z nich sa v našom areáli nenachádzali. Počas vyučovacích hodín budú môcť </w:t>
      </w:r>
      <w:r w:rsidR="00227637" w:rsidRPr="000016EE">
        <w:rPr>
          <w:rFonts w:ascii="Times New Roman" w:eastAsia="Times New Roman" w:hAnsi="Times New Roman" w:cs="Times New Roman"/>
          <w:color w:val="2F2F2F"/>
          <w:sz w:val="24"/>
          <w:szCs w:val="24"/>
        </w:rPr>
        <w:t xml:space="preserve">žiaci </w:t>
      </w:r>
      <w:r w:rsidR="00A6755E" w:rsidRPr="000016EE">
        <w:rPr>
          <w:rFonts w:ascii="Times New Roman" w:eastAsia="Times New Roman" w:hAnsi="Times New Roman" w:cs="Times New Roman"/>
          <w:color w:val="2F2F2F"/>
          <w:sz w:val="24"/>
          <w:szCs w:val="24"/>
        </w:rPr>
        <w:t xml:space="preserve">pozorovať </w:t>
      </w:r>
      <w:r w:rsidR="00052D27" w:rsidRPr="000016EE">
        <w:rPr>
          <w:rFonts w:ascii="Times New Roman" w:eastAsia="Times New Roman" w:hAnsi="Times New Roman" w:cs="Times New Roman"/>
          <w:color w:val="2F2F2F"/>
          <w:sz w:val="24"/>
          <w:szCs w:val="24"/>
        </w:rPr>
        <w:t xml:space="preserve">ich rast, sledovať a </w:t>
      </w:r>
      <w:r w:rsidR="00A6755E" w:rsidRPr="000016EE">
        <w:rPr>
          <w:rFonts w:ascii="Times New Roman" w:eastAsia="Times New Roman" w:hAnsi="Times New Roman" w:cs="Times New Roman"/>
          <w:color w:val="2F2F2F"/>
          <w:sz w:val="24"/>
          <w:szCs w:val="24"/>
        </w:rPr>
        <w:t xml:space="preserve"> porovnávať rozdiely </w:t>
      </w:r>
      <w:r w:rsidR="00582287" w:rsidRPr="000016EE">
        <w:rPr>
          <w:rFonts w:ascii="Times New Roman" w:eastAsia="Times New Roman" w:hAnsi="Times New Roman" w:cs="Times New Roman"/>
          <w:color w:val="2F2F2F"/>
          <w:sz w:val="24"/>
          <w:szCs w:val="24"/>
        </w:rPr>
        <w:t>medzi jednotlivými</w:t>
      </w:r>
      <w:r w:rsidR="00A6755E" w:rsidRPr="000016EE">
        <w:rPr>
          <w:rFonts w:ascii="Times New Roman" w:eastAsia="Times New Roman" w:hAnsi="Times New Roman" w:cs="Times New Roman"/>
          <w:color w:val="2F2F2F"/>
          <w:sz w:val="24"/>
          <w:szCs w:val="24"/>
        </w:rPr>
        <w:t xml:space="preserve"> </w:t>
      </w:r>
      <w:r w:rsidR="00582287" w:rsidRPr="000016EE">
        <w:rPr>
          <w:rFonts w:ascii="Times New Roman" w:eastAsia="Times New Roman" w:hAnsi="Times New Roman" w:cs="Times New Roman"/>
          <w:color w:val="2F2F2F"/>
          <w:sz w:val="24"/>
          <w:szCs w:val="24"/>
        </w:rPr>
        <w:t xml:space="preserve">druhmi </w:t>
      </w:r>
      <w:r w:rsidR="00A6755E" w:rsidRPr="000016EE">
        <w:rPr>
          <w:rFonts w:ascii="Times New Roman" w:eastAsia="Times New Roman" w:hAnsi="Times New Roman" w:cs="Times New Roman"/>
          <w:color w:val="2F2F2F"/>
          <w:sz w:val="24"/>
          <w:szCs w:val="24"/>
        </w:rPr>
        <w:t xml:space="preserve"> </w:t>
      </w:r>
      <w:r w:rsidR="00025914" w:rsidRPr="000016EE">
        <w:rPr>
          <w:rFonts w:ascii="Times New Roman" w:eastAsia="Times New Roman" w:hAnsi="Times New Roman" w:cs="Times New Roman"/>
          <w:color w:val="2F2F2F"/>
          <w:sz w:val="24"/>
          <w:szCs w:val="24"/>
        </w:rPr>
        <w:t>stromov počas celého vegetačného obdobia.</w:t>
      </w:r>
    </w:p>
    <w:p w:rsidR="00CE2BCD" w:rsidRPr="000016EE" w:rsidRDefault="00CE2BCD">
      <w:pPr>
        <w:rPr>
          <w:rFonts w:ascii="Times New Roman" w:eastAsia="Times New Roman" w:hAnsi="Times New Roman" w:cs="Times New Roman"/>
          <w:color w:val="2F2F2F"/>
          <w:sz w:val="20"/>
          <w:szCs w:val="20"/>
        </w:rPr>
      </w:pPr>
    </w:p>
    <w:p w:rsidR="005B1A5D" w:rsidRPr="000016EE" w:rsidRDefault="005B1A5D">
      <w:pPr>
        <w:rPr>
          <w:rFonts w:ascii="Times New Roman" w:eastAsia="Times New Roman" w:hAnsi="Times New Roman" w:cs="Times New Roman"/>
          <w:color w:val="2F2F2F"/>
          <w:sz w:val="20"/>
          <w:szCs w:val="20"/>
        </w:rPr>
      </w:pPr>
    </w:p>
    <w:p w:rsidR="0062375C" w:rsidRPr="000016EE" w:rsidRDefault="0062375C">
      <w:pPr>
        <w:rPr>
          <w:rFonts w:ascii="Times New Roman" w:eastAsia="Times New Roman" w:hAnsi="Times New Roman" w:cs="Times New Roman"/>
          <w:color w:val="2F2F2F"/>
          <w:sz w:val="20"/>
          <w:szCs w:val="20"/>
        </w:rPr>
      </w:pPr>
    </w:p>
    <w:p w:rsidR="0062375C" w:rsidRPr="000016EE" w:rsidRDefault="0062375C">
      <w:pPr>
        <w:rPr>
          <w:rFonts w:ascii="Times New Roman" w:eastAsia="Times New Roman" w:hAnsi="Times New Roman" w:cs="Times New Roman"/>
          <w:color w:val="2F2F2F"/>
          <w:sz w:val="20"/>
          <w:szCs w:val="20"/>
        </w:rPr>
      </w:pPr>
    </w:p>
    <w:p w:rsidR="000016EE" w:rsidRDefault="000016EE">
      <w:pPr>
        <w:rPr>
          <w:rFonts w:ascii="Times New Roman" w:eastAsia="Times New Roman" w:hAnsi="Times New Roman" w:cs="Times New Roman"/>
          <w:color w:val="2F2F2F"/>
          <w:sz w:val="20"/>
          <w:szCs w:val="20"/>
        </w:rPr>
      </w:pPr>
    </w:p>
    <w:p w:rsidR="000016EE" w:rsidRDefault="000016EE">
      <w:pPr>
        <w:rPr>
          <w:rFonts w:ascii="Times New Roman" w:eastAsia="Times New Roman" w:hAnsi="Times New Roman" w:cs="Times New Roman"/>
          <w:color w:val="2F2F2F"/>
          <w:sz w:val="20"/>
          <w:szCs w:val="20"/>
        </w:rPr>
      </w:pPr>
    </w:p>
    <w:p w:rsidR="000016EE" w:rsidRPr="000016EE" w:rsidRDefault="000016EE">
      <w:pPr>
        <w:rPr>
          <w:rFonts w:ascii="Times New Roman" w:eastAsia="Times New Roman" w:hAnsi="Times New Roman" w:cs="Times New Roman"/>
          <w:color w:val="2F2F2F"/>
          <w:sz w:val="20"/>
          <w:szCs w:val="20"/>
        </w:rPr>
      </w:pPr>
    </w:p>
    <w:p w:rsidR="005B1A5D" w:rsidRPr="000016EE" w:rsidRDefault="005B1A5D">
      <w:pPr>
        <w:rPr>
          <w:rFonts w:ascii="Times New Roman" w:eastAsia="Times New Roman" w:hAnsi="Times New Roman" w:cs="Times New Roman"/>
          <w:color w:val="2F2F2F"/>
          <w:sz w:val="20"/>
          <w:szCs w:val="20"/>
        </w:rPr>
      </w:pPr>
    </w:p>
    <w:p w:rsidR="00B6046C" w:rsidRPr="000016EE" w:rsidRDefault="00B6046C" w:rsidP="00E83DAC">
      <w:pPr>
        <w:rPr>
          <w:rFonts w:ascii="Times New Roman" w:hAnsi="Times New Roman" w:cs="Times New Roman"/>
          <w:b/>
          <w:i/>
          <w:sz w:val="32"/>
          <w:szCs w:val="32"/>
        </w:rPr>
      </w:pPr>
      <w:bookmarkStart w:id="0" w:name="_GoBack"/>
      <w:r w:rsidRPr="000016EE">
        <w:rPr>
          <w:rFonts w:ascii="Times New Roman" w:hAnsi="Times New Roman" w:cs="Times New Roman"/>
          <w:b/>
          <w:i/>
          <w:sz w:val="32"/>
          <w:szCs w:val="32"/>
        </w:rPr>
        <w:lastRenderedPageBreak/>
        <w:t xml:space="preserve">Témy zapracované do učebných osnov 1.-9. ročníka </w:t>
      </w:r>
    </w:p>
    <w:bookmarkEnd w:id="0"/>
    <w:p w:rsidR="009D108E" w:rsidRPr="000016EE" w:rsidRDefault="009D108E" w:rsidP="00E83DAC">
      <w:pPr>
        <w:rPr>
          <w:rFonts w:ascii="Times New Roman" w:hAnsi="Times New Roman" w:cs="Times New Roman"/>
          <w:i/>
          <w:sz w:val="28"/>
          <w:szCs w:val="28"/>
        </w:rPr>
      </w:pPr>
    </w:p>
    <w:tbl>
      <w:tblPr>
        <w:tblStyle w:val="Mriekatabuky"/>
        <w:tblW w:w="10349" w:type="dxa"/>
        <w:tblInd w:w="-318" w:type="dxa"/>
        <w:tblLayout w:type="fixed"/>
        <w:tblLook w:val="04A0" w:firstRow="1" w:lastRow="0" w:firstColumn="1" w:lastColumn="0" w:noHBand="0" w:noVBand="1"/>
      </w:tblPr>
      <w:tblGrid>
        <w:gridCol w:w="993"/>
        <w:gridCol w:w="1276"/>
        <w:gridCol w:w="992"/>
        <w:gridCol w:w="2694"/>
        <w:gridCol w:w="4394"/>
      </w:tblGrid>
      <w:tr w:rsidR="009C20AF" w:rsidRPr="000016EE" w:rsidTr="009D108E">
        <w:tc>
          <w:tcPr>
            <w:tcW w:w="993" w:type="dxa"/>
          </w:tcPr>
          <w:p w:rsidR="00B6046C" w:rsidRPr="000016EE" w:rsidRDefault="00B6046C" w:rsidP="00B6046C">
            <w:pPr>
              <w:jc w:val="center"/>
              <w:rPr>
                <w:rFonts w:ascii="Times New Roman" w:hAnsi="Times New Roman" w:cs="Times New Roman"/>
                <w:i/>
                <w:sz w:val="28"/>
                <w:szCs w:val="28"/>
              </w:rPr>
            </w:pPr>
            <w:r w:rsidRPr="000016EE">
              <w:rPr>
                <w:rFonts w:ascii="Times New Roman" w:hAnsi="Times New Roman" w:cs="Times New Roman"/>
                <w:i/>
                <w:sz w:val="28"/>
                <w:szCs w:val="28"/>
              </w:rPr>
              <w:t>Trieda</w:t>
            </w:r>
          </w:p>
        </w:tc>
        <w:tc>
          <w:tcPr>
            <w:tcW w:w="1276" w:type="dxa"/>
          </w:tcPr>
          <w:p w:rsidR="00B6046C" w:rsidRPr="000016EE" w:rsidRDefault="00B6046C" w:rsidP="00B6046C">
            <w:pPr>
              <w:jc w:val="center"/>
              <w:rPr>
                <w:rFonts w:ascii="Times New Roman" w:hAnsi="Times New Roman" w:cs="Times New Roman"/>
                <w:i/>
                <w:sz w:val="28"/>
                <w:szCs w:val="28"/>
              </w:rPr>
            </w:pPr>
            <w:r w:rsidRPr="000016EE">
              <w:rPr>
                <w:rFonts w:ascii="Times New Roman" w:hAnsi="Times New Roman" w:cs="Times New Roman"/>
                <w:i/>
                <w:sz w:val="28"/>
                <w:szCs w:val="28"/>
              </w:rPr>
              <w:t>Predmet</w:t>
            </w:r>
          </w:p>
        </w:tc>
        <w:tc>
          <w:tcPr>
            <w:tcW w:w="992" w:type="dxa"/>
          </w:tcPr>
          <w:p w:rsidR="00B6046C" w:rsidRPr="000016EE" w:rsidRDefault="00B6046C" w:rsidP="00B6046C">
            <w:pPr>
              <w:jc w:val="center"/>
              <w:rPr>
                <w:rFonts w:ascii="Times New Roman" w:hAnsi="Times New Roman" w:cs="Times New Roman"/>
                <w:i/>
                <w:sz w:val="28"/>
                <w:szCs w:val="28"/>
              </w:rPr>
            </w:pPr>
            <w:r w:rsidRPr="000016EE">
              <w:rPr>
                <w:rFonts w:ascii="Times New Roman" w:hAnsi="Times New Roman" w:cs="Times New Roman"/>
                <w:i/>
                <w:sz w:val="28"/>
                <w:szCs w:val="28"/>
              </w:rPr>
              <w:t>Počet hod.</w:t>
            </w:r>
          </w:p>
        </w:tc>
        <w:tc>
          <w:tcPr>
            <w:tcW w:w="2694" w:type="dxa"/>
          </w:tcPr>
          <w:p w:rsidR="00B6046C" w:rsidRPr="000016EE" w:rsidRDefault="002F0170" w:rsidP="00B6046C">
            <w:pPr>
              <w:jc w:val="center"/>
              <w:rPr>
                <w:rFonts w:ascii="Times New Roman" w:hAnsi="Times New Roman" w:cs="Times New Roman"/>
                <w:i/>
                <w:sz w:val="28"/>
                <w:szCs w:val="28"/>
              </w:rPr>
            </w:pPr>
            <w:r w:rsidRPr="000016EE">
              <w:rPr>
                <w:rFonts w:ascii="Times New Roman" w:hAnsi="Times New Roman" w:cs="Times New Roman"/>
                <w:i/>
                <w:sz w:val="28"/>
                <w:szCs w:val="28"/>
              </w:rPr>
              <w:t>Téma</w:t>
            </w:r>
          </w:p>
        </w:tc>
        <w:tc>
          <w:tcPr>
            <w:tcW w:w="4394" w:type="dxa"/>
          </w:tcPr>
          <w:p w:rsidR="00B6046C" w:rsidRPr="000016EE" w:rsidRDefault="002F0170" w:rsidP="00B6046C">
            <w:pPr>
              <w:jc w:val="center"/>
              <w:rPr>
                <w:rFonts w:ascii="Times New Roman" w:hAnsi="Times New Roman" w:cs="Times New Roman"/>
                <w:i/>
                <w:sz w:val="28"/>
                <w:szCs w:val="28"/>
              </w:rPr>
            </w:pPr>
            <w:r w:rsidRPr="000016EE">
              <w:rPr>
                <w:rFonts w:ascii="Times New Roman" w:hAnsi="Times New Roman" w:cs="Times New Roman"/>
                <w:i/>
                <w:sz w:val="28"/>
                <w:szCs w:val="28"/>
              </w:rPr>
              <w:t>Obsah</w:t>
            </w:r>
          </w:p>
        </w:tc>
      </w:tr>
      <w:tr w:rsidR="0086259D" w:rsidRPr="000016EE" w:rsidTr="009D108E">
        <w:tc>
          <w:tcPr>
            <w:tcW w:w="993" w:type="dxa"/>
            <w:vMerge w:val="restart"/>
          </w:tcPr>
          <w:p w:rsidR="009D108E" w:rsidRPr="000016EE" w:rsidRDefault="009D108E" w:rsidP="00B6046C">
            <w:pPr>
              <w:jc w:val="center"/>
              <w:rPr>
                <w:rFonts w:ascii="Times New Roman" w:hAnsi="Times New Roman" w:cs="Times New Roman"/>
                <w:i/>
                <w:sz w:val="20"/>
                <w:szCs w:val="20"/>
              </w:rPr>
            </w:pPr>
          </w:p>
          <w:p w:rsidR="002F0170" w:rsidRPr="000016EE" w:rsidRDefault="00A04D31" w:rsidP="00B6046C">
            <w:pPr>
              <w:jc w:val="center"/>
              <w:rPr>
                <w:rFonts w:ascii="Times New Roman" w:hAnsi="Times New Roman" w:cs="Times New Roman"/>
                <w:i/>
                <w:sz w:val="20"/>
                <w:szCs w:val="20"/>
              </w:rPr>
            </w:pPr>
            <w:r w:rsidRPr="000016EE">
              <w:rPr>
                <w:rFonts w:ascii="Times New Roman" w:hAnsi="Times New Roman" w:cs="Times New Roman"/>
                <w:i/>
                <w:sz w:val="20"/>
                <w:szCs w:val="20"/>
              </w:rPr>
              <w:t>I.</w:t>
            </w:r>
            <w:r w:rsidR="00FD41DE" w:rsidRPr="000016EE">
              <w:rPr>
                <w:rFonts w:ascii="Times New Roman" w:hAnsi="Times New Roman" w:cs="Times New Roman"/>
                <w:i/>
                <w:sz w:val="20"/>
                <w:szCs w:val="20"/>
              </w:rPr>
              <w:t>.</w:t>
            </w:r>
          </w:p>
        </w:tc>
        <w:tc>
          <w:tcPr>
            <w:tcW w:w="1276" w:type="dxa"/>
            <w:vMerge w:val="restart"/>
          </w:tcPr>
          <w:p w:rsidR="002F0170" w:rsidRPr="000016EE" w:rsidRDefault="002F0170" w:rsidP="00B6046C">
            <w:pPr>
              <w:jc w:val="center"/>
              <w:rPr>
                <w:rFonts w:ascii="Times New Roman" w:hAnsi="Times New Roman" w:cs="Times New Roman"/>
                <w:i/>
                <w:sz w:val="20"/>
                <w:szCs w:val="20"/>
              </w:rPr>
            </w:pPr>
            <w:proofErr w:type="spellStart"/>
            <w:r w:rsidRPr="000016EE">
              <w:rPr>
                <w:rFonts w:ascii="Times New Roman" w:hAnsi="Times New Roman" w:cs="Times New Roman"/>
                <w:i/>
                <w:sz w:val="20"/>
                <w:szCs w:val="20"/>
              </w:rPr>
              <w:t>Prvouka</w:t>
            </w:r>
            <w:proofErr w:type="spellEnd"/>
          </w:p>
        </w:tc>
        <w:tc>
          <w:tcPr>
            <w:tcW w:w="992" w:type="dxa"/>
          </w:tcPr>
          <w:p w:rsidR="002F0170" w:rsidRPr="000016EE" w:rsidRDefault="002F0170" w:rsidP="00B6046C">
            <w:pPr>
              <w:jc w:val="center"/>
              <w:rPr>
                <w:rFonts w:ascii="Times New Roman" w:hAnsi="Times New Roman" w:cs="Times New Roman"/>
                <w:i/>
                <w:sz w:val="20"/>
                <w:szCs w:val="20"/>
              </w:rPr>
            </w:pPr>
            <w:r w:rsidRPr="000016EE">
              <w:rPr>
                <w:rFonts w:ascii="Times New Roman" w:hAnsi="Times New Roman" w:cs="Times New Roman"/>
                <w:i/>
                <w:sz w:val="20"/>
                <w:szCs w:val="20"/>
              </w:rPr>
              <w:t>2</w:t>
            </w:r>
          </w:p>
        </w:tc>
        <w:tc>
          <w:tcPr>
            <w:tcW w:w="2694" w:type="dxa"/>
          </w:tcPr>
          <w:p w:rsidR="002F0170" w:rsidRPr="000016EE" w:rsidRDefault="002F0170" w:rsidP="009C20AF">
            <w:pPr>
              <w:rPr>
                <w:rFonts w:ascii="Times New Roman" w:hAnsi="Times New Roman" w:cs="Times New Roman"/>
                <w:i/>
                <w:sz w:val="20"/>
                <w:szCs w:val="20"/>
              </w:rPr>
            </w:pPr>
            <w:r w:rsidRPr="000016EE">
              <w:rPr>
                <w:rFonts w:ascii="Times New Roman" w:hAnsi="Times New Roman" w:cs="Times New Roman"/>
                <w:sz w:val="20"/>
                <w:szCs w:val="20"/>
              </w:rPr>
              <w:t>Voda, význam vody</w:t>
            </w:r>
          </w:p>
        </w:tc>
        <w:tc>
          <w:tcPr>
            <w:tcW w:w="4394" w:type="dxa"/>
          </w:tcPr>
          <w:p w:rsidR="002F0170" w:rsidRPr="000016EE" w:rsidRDefault="002F0170" w:rsidP="009C20AF">
            <w:pPr>
              <w:rPr>
                <w:rFonts w:ascii="Times New Roman" w:hAnsi="Times New Roman" w:cs="Times New Roman"/>
                <w:i/>
                <w:sz w:val="20"/>
                <w:szCs w:val="20"/>
              </w:rPr>
            </w:pPr>
            <w:r w:rsidRPr="000016EE">
              <w:rPr>
                <w:rFonts w:ascii="Times New Roman" w:hAnsi="Times New Roman" w:cs="Times New Roman"/>
                <w:sz w:val="20"/>
                <w:szCs w:val="20"/>
              </w:rPr>
              <w:t xml:space="preserve">Odtok, zadržiavanie dažďovej vody a jej využitie - polievanie zelene, splachovanie, umývanie podláh, chladenie budov.  </w:t>
            </w:r>
          </w:p>
        </w:tc>
      </w:tr>
      <w:tr w:rsidR="0086259D" w:rsidRPr="000016EE" w:rsidTr="009D108E">
        <w:tc>
          <w:tcPr>
            <w:tcW w:w="993" w:type="dxa"/>
            <w:vMerge/>
          </w:tcPr>
          <w:p w:rsidR="002F0170" w:rsidRPr="000016EE" w:rsidRDefault="002F0170" w:rsidP="00B6046C">
            <w:pPr>
              <w:jc w:val="center"/>
              <w:rPr>
                <w:rFonts w:ascii="Times New Roman" w:hAnsi="Times New Roman" w:cs="Times New Roman"/>
                <w:i/>
                <w:sz w:val="28"/>
                <w:szCs w:val="28"/>
              </w:rPr>
            </w:pPr>
          </w:p>
        </w:tc>
        <w:tc>
          <w:tcPr>
            <w:tcW w:w="1276" w:type="dxa"/>
            <w:vMerge/>
          </w:tcPr>
          <w:p w:rsidR="002F0170" w:rsidRPr="000016EE" w:rsidRDefault="002F0170" w:rsidP="00B6046C">
            <w:pPr>
              <w:jc w:val="center"/>
              <w:rPr>
                <w:rFonts w:ascii="Times New Roman" w:hAnsi="Times New Roman" w:cs="Times New Roman"/>
                <w:i/>
                <w:sz w:val="28"/>
                <w:szCs w:val="28"/>
              </w:rPr>
            </w:pPr>
          </w:p>
        </w:tc>
        <w:tc>
          <w:tcPr>
            <w:tcW w:w="992" w:type="dxa"/>
          </w:tcPr>
          <w:p w:rsidR="002F0170" w:rsidRPr="000016EE" w:rsidRDefault="002F0170" w:rsidP="00B6046C">
            <w:pPr>
              <w:jc w:val="center"/>
              <w:rPr>
                <w:rFonts w:ascii="Times New Roman" w:hAnsi="Times New Roman" w:cs="Times New Roman"/>
                <w:i/>
                <w:sz w:val="20"/>
                <w:szCs w:val="20"/>
              </w:rPr>
            </w:pPr>
            <w:r w:rsidRPr="000016EE">
              <w:rPr>
                <w:rFonts w:ascii="Times New Roman" w:hAnsi="Times New Roman" w:cs="Times New Roman"/>
                <w:i/>
                <w:sz w:val="20"/>
                <w:szCs w:val="20"/>
              </w:rPr>
              <w:t>2</w:t>
            </w:r>
          </w:p>
        </w:tc>
        <w:tc>
          <w:tcPr>
            <w:tcW w:w="2694" w:type="dxa"/>
          </w:tcPr>
          <w:p w:rsidR="00E83DAC" w:rsidRPr="000016EE" w:rsidRDefault="002F0170" w:rsidP="009C20AF">
            <w:pPr>
              <w:rPr>
                <w:rFonts w:ascii="Times New Roman" w:hAnsi="Times New Roman" w:cs="Times New Roman"/>
                <w:i/>
                <w:sz w:val="20"/>
                <w:szCs w:val="20"/>
              </w:rPr>
            </w:pPr>
            <w:r w:rsidRPr="000016EE">
              <w:rPr>
                <w:rFonts w:ascii="Times New Roman" w:hAnsi="Times New Roman" w:cs="Times New Roman"/>
                <w:sz w:val="20"/>
                <w:szCs w:val="20"/>
              </w:rPr>
              <w:t>Rastliny polí a</w:t>
            </w:r>
            <w:r w:rsidR="00E83DAC" w:rsidRPr="000016EE">
              <w:rPr>
                <w:rFonts w:ascii="Times New Roman" w:hAnsi="Times New Roman" w:cs="Times New Roman"/>
                <w:sz w:val="20"/>
                <w:szCs w:val="20"/>
              </w:rPr>
              <w:t> </w:t>
            </w:r>
            <w:r w:rsidRPr="000016EE">
              <w:rPr>
                <w:rFonts w:ascii="Times New Roman" w:hAnsi="Times New Roman" w:cs="Times New Roman"/>
                <w:sz w:val="20"/>
                <w:szCs w:val="20"/>
              </w:rPr>
              <w:t>lúk</w:t>
            </w:r>
          </w:p>
        </w:tc>
        <w:tc>
          <w:tcPr>
            <w:tcW w:w="4394" w:type="dxa"/>
          </w:tcPr>
          <w:p w:rsidR="002F0170" w:rsidRPr="000016EE" w:rsidRDefault="002F0170" w:rsidP="009C20AF">
            <w:pPr>
              <w:rPr>
                <w:rFonts w:ascii="Times New Roman" w:hAnsi="Times New Roman" w:cs="Times New Roman"/>
                <w:i/>
                <w:sz w:val="20"/>
                <w:szCs w:val="20"/>
              </w:rPr>
            </w:pPr>
            <w:r w:rsidRPr="000016EE">
              <w:rPr>
                <w:rFonts w:ascii="Times New Roman" w:hAnsi="Times New Roman" w:cs="Times New Roman"/>
                <w:sz w:val="20"/>
                <w:szCs w:val="20"/>
              </w:rPr>
              <w:t>Využitie dažďovej vody vo voľnej prírode</w:t>
            </w:r>
          </w:p>
        </w:tc>
      </w:tr>
      <w:tr w:rsidR="009C20AF" w:rsidRPr="000016EE" w:rsidTr="009D108E">
        <w:tc>
          <w:tcPr>
            <w:tcW w:w="993" w:type="dxa"/>
            <w:vMerge w:val="restart"/>
          </w:tcPr>
          <w:p w:rsidR="009D108E" w:rsidRPr="000016EE" w:rsidRDefault="009D108E" w:rsidP="00B6046C">
            <w:pPr>
              <w:jc w:val="center"/>
              <w:rPr>
                <w:rFonts w:ascii="Times New Roman" w:hAnsi="Times New Roman" w:cs="Times New Roman"/>
                <w:i/>
                <w:sz w:val="20"/>
                <w:szCs w:val="20"/>
              </w:rPr>
            </w:pPr>
          </w:p>
          <w:p w:rsidR="009D108E" w:rsidRPr="000016EE" w:rsidRDefault="009D108E" w:rsidP="00B6046C">
            <w:pPr>
              <w:jc w:val="center"/>
              <w:rPr>
                <w:rFonts w:ascii="Times New Roman" w:hAnsi="Times New Roman" w:cs="Times New Roman"/>
                <w:i/>
                <w:sz w:val="20"/>
                <w:szCs w:val="20"/>
              </w:rPr>
            </w:pPr>
          </w:p>
          <w:p w:rsidR="009C20AF" w:rsidRPr="000016EE" w:rsidRDefault="00A04D31" w:rsidP="00B6046C">
            <w:pPr>
              <w:jc w:val="center"/>
              <w:rPr>
                <w:rFonts w:ascii="Times New Roman" w:hAnsi="Times New Roman" w:cs="Times New Roman"/>
                <w:i/>
                <w:sz w:val="20"/>
                <w:szCs w:val="20"/>
              </w:rPr>
            </w:pPr>
            <w:r w:rsidRPr="000016EE">
              <w:rPr>
                <w:rFonts w:ascii="Times New Roman" w:hAnsi="Times New Roman" w:cs="Times New Roman"/>
                <w:i/>
                <w:sz w:val="20"/>
                <w:szCs w:val="20"/>
              </w:rPr>
              <w:t>II</w:t>
            </w:r>
          </w:p>
          <w:p w:rsidR="009C20AF" w:rsidRPr="000016EE" w:rsidRDefault="009C20AF" w:rsidP="00B6046C">
            <w:pPr>
              <w:jc w:val="center"/>
              <w:rPr>
                <w:rFonts w:ascii="Times New Roman" w:hAnsi="Times New Roman" w:cs="Times New Roman"/>
                <w:i/>
                <w:sz w:val="20"/>
                <w:szCs w:val="20"/>
              </w:rPr>
            </w:pPr>
          </w:p>
        </w:tc>
        <w:tc>
          <w:tcPr>
            <w:tcW w:w="1276" w:type="dxa"/>
            <w:vMerge w:val="restart"/>
          </w:tcPr>
          <w:p w:rsidR="009C20AF" w:rsidRPr="000016EE" w:rsidRDefault="009C20AF" w:rsidP="00B6046C">
            <w:pPr>
              <w:jc w:val="center"/>
              <w:rPr>
                <w:rFonts w:ascii="Times New Roman" w:hAnsi="Times New Roman" w:cs="Times New Roman"/>
                <w:i/>
                <w:sz w:val="20"/>
                <w:szCs w:val="20"/>
              </w:rPr>
            </w:pPr>
            <w:r w:rsidRPr="000016EE">
              <w:rPr>
                <w:rFonts w:ascii="Times New Roman" w:hAnsi="Times New Roman" w:cs="Times New Roman"/>
                <w:i/>
                <w:sz w:val="20"/>
                <w:szCs w:val="20"/>
              </w:rPr>
              <w:t>Prírodoveda</w:t>
            </w:r>
          </w:p>
        </w:tc>
        <w:tc>
          <w:tcPr>
            <w:tcW w:w="992" w:type="dxa"/>
          </w:tcPr>
          <w:p w:rsidR="009C20AF" w:rsidRPr="000016EE" w:rsidRDefault="009C20AF" w:rsidP="00B6046C">
            <w:pPr>
              <w:jc w:val="cente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9C20AF" w:rsidRPr="000016EE" w:rsidRDefault="009C20AF" w:rsidP="009C20AF">
            <w:pPr>
              <w:rPr>
                <w:rFonts w:ascii="Times New Roman" w:hAnsi="Times New Roman" w:cs="Times New Roman"/>
                <w:i/>
                <w:sz w:val="20"/>
                <w:szCs w:val="20"/>
              </w:rPr>
            </w:pPr>
            <w:r w:rsidRPr="000016EE">
              <w:rPr>
                <w:rFonts w:ascii="Times New Roman" w:hAnsi="Times New Roman" w:cs="Times New Roman"/>
                <w:sz w:val="20"/>
                <w:szCs w:val="20"/>
              </w:rPr>
              <w:t>Pitná voda</w:t>
            </w:r>
          </w:p>
        </w:tc>
        <w:tc>
          <w:tcPr>
            <w:tcW w:w="4394" w:type="dxa"/>
          </w:tcPr>
          <w:p w:rsidR="009C20AF" w:rsidRPr="000016EE" w:rsidRDefault="009C20AF" w:rsidP="009C20AF">
            <w:pPr>
              <w:rPr>
                <w:rFonts w:ascii="Times New Roman" w:hAnsi="Times New Roman" w:cs="Times New Roman"/>
                <w:i/>
                <w:sz w:val="20"/>
                <w:szCs w:val="20"/>
              </w:rPr>
            </w:pPr>
            <w:r w:rsidRPr="000016EE">
              <w:rPr>
                <w:rFonts w:ascii="Times New Roman" w:hAnsi="Times New Roman" w:cs="Times New Roman"/>
                <w:sz w:val="20"/>
                <w:szCs w:val="20"/>
              </w:rPr>
              <w:t>Pitná voda , pramene a gejzíry</w:t>
            </w:r>
          </w:p>
        </w:tc>
      </w:tr>
      <w:tr w:rsidR="009C20AF" w:rsidRPr="000016EE" w:rsidTr="009D108E">
        <w:tc>
          <w:tcPr>
            <w:tcW w:w="993" w:type="dxa"/>
            <w:vMerge/>
          </w:tcPr>
          <w:p w:rsidR="009C20AF" w:rsidRPr="000016EE" w:rsidRDefault="009C20AF" w:rsidP="00B6046C">
            <w:pPr>
              <w:jc w:val="center"/>
              <w:rPr>
                <w:rFonts w:ascii="Times New Roman" w:hAnsi="Times New Roman" w:cs="Times New Roman"/>
                <w:i/>
                <w:sz w:val="20"/>
                <w:szCs w:val="20"/>
              </w:rPr>
            </w:pPr>
          </w:p>
        </w:tc>
        <w:tc>
          <w:tcPr>
            <w:tcW w:w="1276" w:type="dxa"/>
            <w:vMerge/>
          </w:tcPr>
          <w:p w:rsidR="009C20AF" w:rsidRPr="000016EE" w:rsidRDefault="009C20AF" w:rsidP="00B6046C">
            <w:pPr>
              <w:jc w:val="center"/>
              <w:rPr>
                <w:rFonts w:ascii="Times New Roman" w:hAnsi="Times New Roman" w:cs="Times New Roman"/>
                <w:i/>
                <w:sz w:val="20"/>
                <w:szCs w:val="20"/>
              </w:rPr>
            </w:pPr>
          </w:p>
        </w:tc>
        <w:tc>
          <w:tcPr>
            <w:tcW w:w="992" w:type="dxa"/>
          </w:tcPr>
          <w:p w:rsidR="009C20AF" w:rsidRPr="000016EE" w:rsidRDefault="009C20AF" w:rsidP="00B6046C">
            <w:pPr>
              <w:jc w:val="cente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9C20AF" w:rsidRPr="000016EE" w:rsidRDefault="009C20AF" w:rsidP="009C20AF">
            <w:pPr>
              <w:rPr>
                <w:rFonts w:ascii="Times New Roman" w:hAnsi="Times New Roman" w:cs="Times New Roman"/>
                <w:i/>
                <w:sz w:val="20"/>
                <w:szCs w:val="20"/>
              </w:rPr>
            </w:pPr>
            <w:r w:rsidRPr="000016EE">
              <w:rPr>
                <w:rFonts w:ascii="Times New Roman" w:hAnsi="Times New Roman" w:cs="Times New Roman"/>
                <w:sz w:val="20"/>
                <w:szCs w:val="20"/>
              </w:rPr>
              <w:t>Filtrácia</w:t>
            </w:r>
          </w:p>
        </w:tc>
        <w:tc>
          <w:tcPr>
            <w:tcW w:w="4394" w:type="dxa"/>
          </w:tcPr>
          <w:p w:rsidR="009C20AF" w:rsidRPr="000016EE" w:rsidRDefault="009C20AF" w:rsidP="009C20AF">
            <w:pPr>
              <w:rPr>
                <w:rFonts w:ascii="Times New Roman" w:hAnsi="Times New Roman" w:cs="Times New Roman"/>
                <w:i/>
                <w:sz w:val="20"/>
                <w:szCs w:val="20"/>
              </w:rPr>
            </w:pPr>
            <w:r w:rsidRPr="000016EE">
              <w:rPr>
                <w:rFonts w:ascii="Times New Roman" w:hAnsi="Times New Roman" w:cs="Times New Roman"/>
                <w:sz w:val="20"/>
                <w:szCs w:val="20"/>
              </w:rPr>
              <w:t>Filtrácia, odtok,  zadržiavanie dažďovej vody a jej využitie.</w:t>
            </w:r>
          </w:p>
        </w:tc>
      </w:tr>
      <w:tr w:rsidR="009C20AF" w:rsidRPr="000016EE" w:rsidTr="009D108E">
        <w:tc>
          <w:tcPr>
            <w:tcW w:w="993" w:type="dxa"/>
            <w:vMerge/>
          </w:tcPr>
          <w:p w:rsidR="009C20AF" w:rsidRPr="000016EE" w:rsidRDefault="009C20AF" w:rsidP="00B6046C">
            <w:pPr>
              <w:jc w:val="center"/>
              <w:rPr>
                <w:rFonts w:ascii="Times New Roman" w:hAnsi="Times New Roman" w:cs="Times New Roman"/>
                <w:i/>
                <w:sz w:val="20"/>
                <w:szCs w:val="20"/>
              </w:rPr>
            </w:pPr>
          </w:p>
        </w:tc>
        <w:tc>
          <w:tcPr>
            <w:tcW w:w="1276" w:type="dxa"/>
            <w:vMerge w:val="restart"/>
          </w:tcPr>
          <w:p w:rsidR="009C20AF" w:rsidRPr="000016EE" w:rsidRDefault="009C20AF" w:rsidP="00B6046C">
            <w:pPr>
              <w:jc w:val="center"/>
              <w:rPr>
                <w:rFonts w:ascii="Times New Roman" w:hAnsi="Times New Roman" w:cs="Times New Roman"/>
                <w:i/>
                <w:sz w:val="20"/>
                <w:szCs w:val="20"/>
              </w:rPr>
            </w:pPr>
            <w:r w:rsidRPr="000016EE">
              <w:rPr>
                <w:rFonts w:ascii="Times New Roman" w:hAnsi="Times New Roman" w:cs="Times New Roman"/>
                <w:i/>
                <w:sz w:val="20"/>
                <w:szCs w:val="20"/>
              </w:rPr>
              <w:t>Vlastiveda</w:t>
            </w:r>
          </w:p>
        </w:tc>
        <w:tc>
          <w:tcPr>
            <w:tcW w:w="992" w:type="dxa"/>
          </w:tcPr>
          <w:p w:rsidR="009C20AF" w:rsidRPr="000016EE" w:rsidRDefault="009C20AF" w:rsidP="00B6046C">
            <w:pPr>
              <w:jc w:val="cente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9C20AF" w:rsidRPr="000016EE" w:rsidRDefault="009C20AF" w:rsidP="009C20AF">
            <w:pPr>
              <w:rPr>
                <w:rFonts w:ascii="Times New Roman" w:hAnsi="Times New Roman" w:cs="Times New Roman"/>
                <w:i/>
                <w:sz w:val="20"/>
                <w:szCs w:val="20"/>
              </w:rPr>
            </w:pPr>
            <w:r w:rsidRPr="000016EE">
              <w:rPr>
                <w:rFonts w:ascii="Times New Roman" w:hAnsi="Times New Roman" w:cs="Times New Roman"/>
                <w:sz w:val="20"/>
                <w:szCs w:val="20"/>
              </w:rPr>
              <w:t xml:space="preserve">Cesta do školy – </w:t>
            </w:r>
            <w:r w:rsidRPr="000016EE">
              <w:rPr>
                <w:rFonts w:ascii="Times New Roman" w:hAnsi="Times New Roman" w:cs="Times New Roman"/>
                <w:snapToGrid w:val="0"/>
                <w:sz w:val="20"/>
                <w:szCs w:val="20"/>
              </w:rPr>
              <w:t xml:space="preserve">Povrch, Životné prostredie  </w:t>
            </w:r>
          </w:p>
        </w:tc>
        <w:tc>
          <w:tcPr>
            <w:tcW w:w="4394" w:type="dxa"/>
          </w:tcPr>
          <w:p w:rsidR="009C20AF" w:rsidRPr="000016EE" w:rsidRDefault="009C20AF" w:rsidP="009C20AF">
            <w:pPr>
              <w:rPr>
                <w:rFonts w:ascii="Times New Roman" w:hAnsi="Times New Roman" w:cs="Times New Roman"/>
                <w:i/>
                <w:sz w:val="20"/>
                <w:szCs w:val="20"/>
              </w:rPr>
            </w:pPr>
            <w:r w:rsidRPr="000016EE">
              <w:rPr>
                <w:rFonts w:ascii="Times New Roman" w:hAnsi="Times New Roman" w:cs="Times New Roman"/>
                <w:snapToGrid w:val="0"/>
                <w:sz w:val="20"/>
                <w:szCs w:val="20"/>
              </w:rPr>
              <w:t>Lesy, lúky, polia, záhrady a parky,  výrub zelene, príčiny a prejavy zmeny klímy</w:t>
            </w:r>
          </w:p>
        </w:tc>
      </w:tr>
      <w:tr w:rsidR="009C20AF" w:rsidRPr="000016EE" w:rsidTr="009D108E">
        <w:tc>
          <w:tcPr>
            <w:tcW w:w="993" w:type="dxa"/>
            <w:vMerge/>
          </w:tcPr>
          <w:p w:rsidR="009C20AF" w:rsidRPr="000016EE" w:rsidRDefault="009C20AF" w:rsidP="00B6046C">
            <w:pPr>
              <w:jc w:val="center"/>
              <w:rPr>
                <w:rFonts w:ascii="Times New Roman" w:hAnsi="Times New Roman" w:cs="Times New Roman"/>
                <w:i/>
                <w:sz w:val="20"/>
                <w:szCs w:val="20"/>
              </w:rPr>
            </w:pPr>
          </w:p>
        </w:tc>
        <w:tc>
          <w:tcPr>
            <w:tcW w:w="1276" w:type="dxa"/>
            <w:vMerge/>
          </w:tcPr>
          <w:p w:rsidR="009C20AF" w:rsidRPr="000016EE" w:rsidRDefault="009C20AF" w:rsidP="00B6046C">
            <w:pPr>
              <w:jc w:val="center"/>
              <w:rPr>
                <w:rFonts w:ascii="Times New Roman" w:hAnsi="Times New Roman" w:cs="Times New Roman"/>
                <w:i/>
                <w:sz w:val="20"/>
                <w:szCs w:val="20"/>
              </w:rPr>
            </w:pPr>
          </w:p>
        </w:tc>
        <w:tc>
          <w:tcPr>
            <w:tcW w:w="992" w:type="dxa"/>
          </w:tcPr>
          <w:p w:rsidR="009C20AF" w:rsidRPr="000016EE" w:rsidRDefault="009C20AF" w:rsidP="00B6046C">
            <w:pPr>
              <w:jc w:val="cente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9C20AF" w:rsidRPr="000016EE" w:rsidRDefault="009C20AF" w:rsidP="009C20AF">
            <w:pPr>
              <w:rPr>
                <w:rFonts w:ascii="Times New Roman" w:hAnsi="Times New Roman" w:cs="Times New Roman"/>
                <w:i/>
                <w:sz w:val="20"/>
                <w:szCs w:val="20"/>
              </w:rPr>
            </w:pPr>
            <w:r w:rsidRPr="000016EE">
              <w:rPr>
                <w:rFonts w:ascii="Times New Roman" w:hAnsi="Times New Roman" w:cs="Times New Roman"/>
                <w:sz w:val="20"/>
                <w:szCs w:val="20"/>
              </w:rPr>
              <w:t>Cesta do školy-</w:t>
            </w:r>
            <w:r w:rsidRPr="000016EE">
              <w:rPr>
                <w:rFonts w:ascii="Times New Roman" w:hAnsi="Times New Roman" w:cs="Times New Roman"/>
                <w:snapToGrid w:val="0"/>
                <w:sz w:val="20"/>
                <w:szCs w:val="20"/>
              </w:rPr>
              <w:t xml:space="preserve"> Rieka, potok.</w:t>
            </w:r>
          </w:p>
        </w:tc>
        <w:tc>
          <w:tcPr>
            <w:tcW w:w="4394" w:type="dxa"/>
          </w:tcPr>
          <w:p w:rsidR="009C20AF" w:rsidRPr="000016EE" w:rsidRDefault="009C20AF" w:rsidP="009C20AF">
            <w:pPr>
              <w:rPr>
                <w:rFonts w:ascii="Times New Roman" w:hAnsi="Times New Roman" w:cs="Times New Roman"/>
                <w:i/>
                <w:sz w:val="20"/>
                <w:szCs w:val="20"/>
              </w:rPr>
            </w:pPr>
            <w:r w:rsidRPr="000016EE">
              <w:rPr>
                <w:rFonts w:ascii="Times New Roman" w:hAnsi="Times New Roman" w:cs="Times New Roman"/>
                <w:sz w:val="20"/>
                <w:szCs w:val="20"/>
              </w:rPr>
              <w:t>Rieka a potok, prejavy zmeny klímy, povodne</w:t>
            </w:r>
          </w:p>
        </w:tc>
      </w:tr>
      <w:tr w:rsidR="009C20AF" w:rsidRPr="000016EE" w:rsidTr="009D108E">
        <w:tc>
          <w:tcPr>
            <w:tcW w:w="993" w:type="dxa"/>
            <w:vMerge w:val="restart"/>
          </w:tcPr>
          <w:p w:rsidR="009D108E" w:rsidRPr="000016EE" w:rsidRDefault="009D108E" w:rsidP="00B6046C">
            <w:pPr>
              <w:jc w:val="center"/>
              <w:rPr>
                <w:rFonts w:ascii="Times New Roman" w:hAnsi="Times New Roman" w:cs="Times New Roman"/>
                <w:i/>
                <w:sz w:val="20"/>
                <w:szCs w:val="20"/>
              </w:rPr>
            </w:pPr>
          </w:p>
          <w:p w:rsidR="009D108E" w:rsidRPr="000016EE" w:rsidRDefault="009D108E" w:rsidP="00B6046C">
            <w:pPr>
              <w:jc w:val="center"/>
              <w:rPr>
                <w:rFonts w:ascii="Times New Roman" w:hAnsi="Times New Roman" w:cs="Times New Roman"/>
                <w:i/>
                <w:sz w:val="20"/>
                <w:szCs w:val="20"/>
              </w:rPr>
            </w:pPr>
          </w:p>
          <w:p w:rsidR="009D108E" w:rsidRPr="000016EE" w:rsidRDefault="009D108E" w:rsidP="00B6046C">
            <w:pPr>
              <w:jc w:val="center"/>
              <w:rPr>
                <w:rFonts w:ascii="Times New Roman" w:hAnsi="Times New Roman" w:cs="Times New Roman"/>
                <w:i/>
                <w:sz w:val="20"/>
                <w:szCs w:val="20"/>
              </w:rPr>
            </w:pPr>
          </w:p>
          <w:p w:rsidR="009D108E" w:rsidRPr="000016EE" w:rsidRDefault="009D108E" w:rsidP="00B6046C">
            <w:pPr>
              <w:jc w:val="center"/>
              <w:rPr>
                <w:rFonts w:ascii="Times New Roman" w:hAnsi="Times New Roman" w:cs="Times New Roman"/>
                <w:i/>
                <w:sz w:val="20"/>
                <w:szCs w:val="20"/>
              </w:rPr>
            </w:pPr>
          </w:p>
          <w:p w:rsidR="009D108E" w:rsidRPr="000016EE" w:rsidRDefault="009D108E" w:rsidP="00B6046C">
            <w:pPr>
              <w:jc w:val="center"/>
              <w:rPr>
                <w:rFonts w:ascii="Times New Roman" w:hAnsi="Times New Roman" w:cs="Times New Roman"/>
                <w:i/>
                <w:sz w:val="20"/>
                <w:szCs w:val="20"/>
              </w:rPr>
            </w:pPr>
          </w:p>
          <w:p w:rsidR="009C20AF" w:rsidRPr="000016EE" w:rsidRDefault="00A04D31" w:rsidP="00B6046C">
            <w:pPr>
              <w:jc w:val="center"/>
              <w:rPr>
                <w:rFonts w:ascii="Times New Roman" w:hAnsi="Times New Roman" w:cs="Times New Roman"/>
                <w:i/>
                <w:sz w:val="20"/>
                <w:szCs w:val="20"/>
              </w:rPr>
            </w:pPr>
            <w:r w:rsidRPr="000016EE">
              <w:rPr>
                <w:rFonts w:ascii="Times New Roman" w:hAnsi="Times New Roman" w:cs="Times New Roman"/>
                <w:i/>
                <w:sz w:val="20"/>
                <w:szCs w:val="20"/>
              </w:rPr>
              <w:t>III</w:t>
            </w:r>
          </w:p>
        </w:tc>
        <w:tc>
          <w:tcPr>
            <w:tcW w:w="1276" w:type="dxa"/>
            <w:vMerge w:val="restart"/>
          </w:tcPr>
          <w:p w:rsidR="009C20AF" w:rsidRPr="000016EE" w:rsidRDefault="009C20AF" w:rsidP="00B6046C">
            <w:pPr>
              <w:jc w:val="center"/>
              <w:rPr>
                <w:rFonts w:ascii="Times New Roman" w:hAnsi="Times New Roman" w:cs="Times New Roman"/>
                <w:i/>
                <w:sz w:val="20"/>
                <w:szCs w:val="20"/>
              </w:rPr>
            </w:pPr>
            <w:r w:rsidRPr="000016EE">
              <w:rPr>
                <w:rFonts w:ascii="Times New Roman" w:hAnsi="Times New Roman" w:cs="Times New Roman"/>
                <w:i/>
                <w:sz w:val="20"/>
                <w:szCs w:val="20"/>
              </w:rPr>
              <w:t>prírodoveda</w:t>
            </w:r>
          </w:p>
        </w:tc>
        <w:tc>
          <w:tcPr>
            <w:tcW w:w="992" w:type="dxa"/>
          </w:tcPr>
          <w:p w:rsidR="009C20AF" w:rsidRPr="000016EE" w:rsidRDefault="009C20AF" w:rsidP="00B6046C">
            <w:pPr>
              <w:jc w:val="cente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9C20AF" w:rsidRPr="000016EE" w:rsidRDefault="009C20AF" w:rsidP="009C20AF">
            <w:pPr>
              <w:rPr>
                <w:rFonts w:ascii="Times New Roman" w:eastAsia="Calibri" w:hAnsi="Times New Roman" w:cs="Times New Roman"/>
                <w:sz w:val="20"/>
                <w:szCs w:val="20"/>
              </w:rPr>
            </w:pPr>
            <w:r w:rsidRPr="000016EE">
              <w:rPr>
                <w:rFonts w:ascii="Times New Roman" w:eastAsia="Calibri" w:hAnsi="Times New Roman" w:cs="Times New Roman"/>
                <w:sz w:val="20"/>
                <w:szCs w:val="20"/>
              </w:rPr>
              <w:t>Voda</w:t>
            </w:r>
          </w:p>
          <w:p w:rsidR="009C20AF" w:rsidRPr="000016EE" w:rsidRDefault="009C20AF" w:rsidP="009C20AF">
            <w:pPr>
              <w:jc w:val="center"/>
              <w:rPr>
                <w:rFonts w:ascii="Times New Roman" w:hAnsi="Times New Roman" w:cs="Times New Roman"/>
                <w:i/>
                <w:sz w:val="20"/>
                <w:szCs w:val="20"/>
              </w:rPr>
            </w:pPr>
          </w:p>
        </w:tc>
        <w:tc>
          <w:tcPr>
            <w:tcW w:w="4394" w:type="dxa"/>
          </w:tcPr>
          <w:p w:rsidR="009C20AF" w:rsidRPr="000016EE" w:rsidRDefault="009C20AF" w:rsidP="009C20AF">
            <w:pPr>
              <w:rPr>
                <w:rFonts w:ascii="Times New Roman" w:hAnsi="Times New Roman" w:cs="Times New Roman"/>
                <w:i/>
                <w:sz w:val="20"/>
                <w:szCs w:val="20"/>
              </w:rPr>
            </w:pPr>
            <w:r w:rsidRPr="000016EE">
              <w:rPr>
                <w:rFonts w:ascii="Times New Roman" w:eastAsia="Calibri" w:hAnsi="Times New Roman" w:cs="Times New Roman"/>
                <w:sz w:val="20"/>
                <w:szCs w:val="20"/>
              </w:rPr>
              <w:t>Príčiny a prejavy zmeny klímy – Rýchle odvedenia povrchovej vody do morí, odtok, zadržiavanie dažďovej vody a jej využitie</w:t>
            </w:r>
          </w:p>
        </w:tc>
      </w:tr>
      <w:tr w:rsidR="009C20AF" w:rsidRPr="000016EE" w:rsidTr="009D108E">
        <w:tc>
          <w:tcPr>
            <w:tcW w:w="993" w:type="dxa"/>
            <w:vMerge/>
          </w:tcPr>
          <w:p w:rsidR="009C20AF" w:rsidRPr="000016EE" w:rsidRDefault="009C20AF" w:rsidP="00B6046C">
            <w:pPr>
              <w:jc w:val="center"/>
              <w:rPr>
                <w:rFonts w:ascii="Times New Roman" w:hAnsi="Times New Roman" w:cs="Times New Roman"/>
                <w:i/>
                <w:sz w:val="20"/>
                <w:szCs w:val="20"/>
              </w:rPr>
            </w:pPr>
          </w:p>
        </w:tc>
        <w:tc>
          <w:tcPr>
            <w:tcW w:w="1276" w:type="dxa"/>
            <w:vMerge/>
          </w:tcPr>
          <w:p w:rsidR="009C20AF" w:rsidRPr="000016EE" w:rsidRDefault="009C20AF" w:rsidP="00B6046C">
            <w:pPr>
              <w:jc w:val="center"/>
              <w:rPr>
                <w:rFonts w:ascii="Times New Roman" w:hAnsi="Times New Roman" w:cs="Times New Roman"/>
                <w:i/>
                <w:sz w:val="20"/>
                <w:szCs w:val="20"/>
              </w:rPr>
            </w:pPr>
          </w:p>
        </w:tc>
        <w:tc>
          <w:tcPr>
            <w:tcW w:w="992" w:type="dxa"/>
          </w:tcPr>
          <w:p w:rsidR="009C20AF" w:rsidRPr="000016EE" w:rsidRDefault="009C20AF" w:rsidP="00B6046C">
            <w:pPr>
              <w:jc w:val="cente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9C20AF" w:rsidRPr="000016EE" w:rsidRDefault="009C20AF" w:rsidP="009C20AF">
            <w:pPr>
              <w:rPr>
                <w:rFonts w:ascii="Times New Roman" w:hAnsi="Times New Roman" w:cs="Times New Roman"/>
                <w:i/>
                <w:sz w:val="20"/>
                <w:szCs w:val="20"/>
              </w:rPr>
            </w:pPr>
            <w:r w:rsidRPr="000016EE">
              <w:rPr>
                <w:rFonts w:ascii="Times New Roman" w:eastAsia="Calibri" w:hAnsi="Times New Roman" w:cs="Times New Roman"/>
                <w:sz w:val="20"/>
                <w:szCs w:val="20"/>
              </w:rPr>
              <w:t>Pramene a gejzíry</w:t>
            </w:r>
          </w:p>
        </w:tc>
        <w:tc>
          <w:tcPr>
            <w:tcW w:w="4394" w:type="dxa"/>
          </w:tcPr>
          <w:p w:rsidR="009C20AF" w:rsidRPr="000016EE" w:rsidRDefault="009C20AF" w:rsidP="009C20AF">
            <w:pPr>
              <w:rPr>
                <w:rFonts w:ascii="Times New Roman" w:hAnsi="Times New Roman" w:cs="Times New Roman"/>
                <w:i/>
                <w:sz w:val="20"/>
                <w:szCs w:val="20"/>
              </w:rPr>
            </w:pPr>
            <w:r w:rsidRPr="000016EE">
              <w:rPr>
                <w:rFonts w:ascii="Times New Roman" w:eastAsia="Calibri" w:hAnsi="Times New Roman" w:cs="Times New Roman"/>
                <w:sz w:val="20"/>
                <w:szCs w:val="20"/>
              </w:rPr>
              <w:t xml:space="preserve">Kolobeh vody v prírode. pramene   bystrina - </w:t>
            </w:r>
            <w:proofErr w:type="spellStart"/>
            <w:r w:rsidRPr="000016EE">
              <w:rPr>
                <w:rFonts w:ascii="Times New Roman" w:eastAsia="Calibri" w:hAnsi="Times New Roman" w:cs="Times New Roman"/>
                <w:sz w:val="20"/>
                <w:szCs w:val="20"/>
              </w:rPr>
              <w:t>rieky..Liečivé</w:t>
            </w:r>
            <w:proofErr w:type="spellEnd"/>
            <w:r w:rsidRPr="000016EE">
              <w:rPr>
                <w:rFonts w:ascii="Times New Roman" w:eastAsia="Calibri" w:hAnsi="Times New Roman" w:cs="Times New Roman"/>
                <w:sz w:val="20"/>
                <w:szCs w:val="20"/>
              </w:rPr>
              <w:t xml:space="preserve"> pramene na Slovensku Kúpeľné mestá. </w:t>
            </w:r>
          </w:p>
        </w:tc>
      </w:tr>
      <w:tr w:rsidR="009C20AF" w:rsidRPr="000016EE" w:rsidTr="009D108E">
        <w:tc>
          <w:tcPr>
            <w:tcW w:w="993" w:type="dxa"/>
            <w:vMerge/>
          </w:tcPr>
          <w:p w:rsidR="009C20AF" w:rsidRPr="000016EE" w:rsidRDefault="009C20AF" w:rsidP="00B6046C">
            <w:pPr>
              <w:jc w:val="center"/>
              <w:rPr>
                <w:rFonts w:ascii="Times New Roman" w:hAnsi="Times New Roman" w:cs="Times New Roman"/>
                <w:i/>
                <w:sz w:val="20"/>
                <w:szCs w:val="20"/>
              </w:rPr>
            </w:pPr>
          </w:p>
        </w:tc>
        <w:tc>
          <w:tcPr>
            <w:tcW w:w="1276" w:type="dxa"/>
          </w:tcPr>
          <w:p w:rsidR="009C20AF" w:rsidRPr="000016EE" w:rsidRDefault="009C20AF" w:rsidP="00B6046C">
            <w:pPr>
              <w:jc w:val="center"/>
              <w:rPr>
                <w:rFonts w:ascii="Times New Roman" w:hAnsi="Times New Roman" w:cs="Times New Roman"/>
                <w:i/>
                <w:sz w:val="20"/>
                <w:szCs w:val="20"/>
              </w:rPr>
            </w:pPr>
            <w:r w:rsidRPr="000016EE">
              <w:rPr>
                <w:rFonts w:ascii="Times New Roman" w:hAnsi="Times New Roman" w:cs="Times New Roman"/>
                <w:i/>
                <w:sz w:val="20"/>
                <w:szCs w:val="20"/>
              </w:rPr>
              <w:t>Vlastiveda</w:t>
            </w:r>
          </w:p>
        </w:tc>
        <w:tc>
          <w:tcPr>
            <w:tcW w:w="992" w:type="dxa"/>
          </w:tcPr>
          <w:p w:rsidR="009C20AF" w:rsidRPr="000016EE" w:rsidRDefault="00A04D31" w:rsidP="00B6046C">
            <w:pPr>
              <w:jc w:val="cente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9C20AF" w:rsidRPr="000016EE" w:rsidRDefault="009C20AF" w:rsidP="009C20AF">
            <w:pPr>
              <w:rPr>
                <w:rFonts w:ascii="Times New Roman" w:hAnsi="Times New Roman" w:cs="Times New Roman"/>
                <w:i/>
                <w:sz w:val="20"/>
                <w:szCs w:val="20"/>
              </w:rPr>
            </w:pPr>
            <w:r w:rsidRPr="000016EE">
              <w:rPr>
                <w:rFonts w:ascii="Times New Roman" w:eastAsia="Calibri" w:hAnsi="Times New Roman" w:cs="Times New Roman"/>
                <w:sz w:val="20"/>
                <w:szCs w:val="20"/>
              </w:rPr>
              <w:t>Za tajomstvami prírody, Lokálne strechy Odlesňovanie, výrub zelene</w:t>
            </w:r>
          </w:p>
        </w:tc>
        <w:tc>
          <w:tcPr>
            <w:tcW w:w="4394" w:type="dxa"/>
          </w:tcPr>
          <w:p w:rsidR="009C20AF" w:rsidRPr="000016EE" w:rsidRDefault="00A04D31" w:rsidP="00A04D31">
            <w:pPr>
              <w:rPr>
                <w:rFonts w:ascii="Times New Roman" w:hAnsi="Times New Roman" w:cs="Times New Roman"/>
                <w:i/>
                <w:sz w:val="20"/>
                <w:szCs w:val="20"/>
              </w:rPr>
            </w:pPr>
            <w:r w:rsidRPr="000016EE">
              <w:rPr>
                <w:rFonts w:ascii="Times New Roman" w:eastAsia="Calibri" w:hAnsi="Times New Roman" w:cs="Times New Roman"/>
                <w:sz w:val="20"/>
                <w:szCs w:val="20"/>
              </w:rPr>
              <w:t>Nebezpečenstvo veľkého výrubu zelene – odplavovanie pôdy, splavovanie do riek - znižovanie  množstvo vody v pôde,  nedostatok zelene - vznikajú vyššie koncentrácie CO2  a skleníkový efekt.</w:t>
            </w:r>
          </w:p>
        </w:tc>
      </w:tr>
      <w:tr w:rsidR="00A04D31" w:rsidRPr="000016EE" w:rsidTr="009D108E">
        <w:tc>
          <w:tcPr>
            <w:tcW w:w="993" w:type="dxa"/>
            <w:vMerge w:val="restart"/>
          </w:tcPr>
          <w:p w:rsidR="009D108E" w:rsidRPr="000016EE" w:rsidRDefault="009D108E" w:rsidP="00B6046C">
            <w:pPr>
              <w:jc w:val="center"/>
              <w:rPr>
                <w:rFonts w:ascii="Times New Roman" w:hAnsi="Times New Roman" w:cs="Times New Roman"/>
                <w:i/>
                <w:sz w:val="20"/>
                <w:szCs w:val="20"/>
              </w:rPr>
            </w:pPr>
          </w:p>
          <w:p w:rsidR="009D108E" w:rsidRPr="000016EE" w:rsidRDefault="009D108E" w:rsidP="00B6046C">
            <w:pPr>
              <w:jc w:val="center"/>
              <w:rPr>
                <w:rFonts w:ascii="Times New Roman" w:hAnsi="Times New Roman" w:cs="Times New Roman"/>
                <w:i/>
                <w:sz w:val="20"/>
                <w:szCs w:val="20"/>
              </w:rPr>
            </w:pPr>
          </w:p>
          <w:p w:rsidR="009D108E" w:rsidRPr="000016EE" w:rsidRDefault="009D108E" w:rsidP="00B6046C">
            <w:pPr>
              <w:jc w:val="center"/>
              <w:rPr>
                <w:rFonts w:ascii="Times New Roman" w:hAnsi="Times New Roman" w:cs="Times New Roman"/>
                <w:i/>
                <w:sz w:val="20"/>
                <w:szCs w:val="20"/>
              </w:rPr>
            </w:pPr>
          </w:p>
          <w:p w:rsidR="009D108E" w:rsidRPr="000016EE" w:rsidRDefault="009D108E" w:rsidP="00B6046C">
            <w:pPr>
              <w:jc w:val="center"/>
              <w:rPr>
                <w:rFonts w:ascii="Times New Roman" w:hAnsi="Times New Roman" w:cs="Times New Roman"/>
                <w:i/>
                <w:sz w:val="20"/>
                <w:szCs w:val="20"/>
              </w:rPr>
            </w:pPr>
          </w:p>
          <w:p w:rsidR="009D108E" w:rsidRPr="000016EE" w:rsidRDefault="009D108E" w:rsidP="00B6046C">
            <w:pPr>
              <w:jc w:val="center"/>
              <w:rPr>
                <w:rFonts w:ascii="Times New Roman" w:hAnsi="Times New Roman" w:cs="Times New Roman"/>
                <w:i/>
                <w:sz w:val="20"/>
                <w:szCs w:val="20"/>
              </w:rPr>
            </w:pPr>
          </w:p>
          <w:p w:rsidR="009D108E" w:rsidRPr="000016EE" w:rsidRDefault="009D108E" w:rsidP="00B6046C">
            <w:pPr>
              <w:jc w:val="center"/>
              <w:rPr>
                <w:rFonts w:ascii="Times New Roman" w:hAnsi="Times New Roman" w:cs="Times New Roman"/>
                <w:i/>
                <w:sz w:val="20"/>
                <w:szCs w:val="20"/>
              </w:rPr>
            </w:pPr>
          </w:p>
          <w:p w:rsidR="009D108E" w:rsidRPr="000016EE" w:rsidRDefault="009D108E" w:rsidP="00B6046C">
            <w:pPr>
              <w:jc w:val="center"/>
              <w:rPr>
                <w:rFonts w:ascii="Times New Roman" w:hAnsi="Times New Roman" w:cs="Times New Roman"/>
                <w:i/>
                <w:sz w:val="20"/>
                <w:szCs w:val="20"/>
              </w:rPr>
            </w:pPr>
          </w:p>
          <w:p w:rsidR="00A04D31" w:rsidRPr="000016EE" w:rsidRDefault="00A04D31" w:rsidP="00B6046C">
            <w:pPr>
              <w:jc w:val="center"/>
              <w:rPr>
                <w:rFonts w:ascii="Times New Roman" w:hAnsi="Times New Roman" w:cs="Times New Roman"/>
                <w:i/>
                <w:sz w:val="20"/>
                <w:szCs w:val="20"/>
              </w:rPr>
            </w:pPr>
            <w:r w:rsidRPr="000016EE">
              <w:rPr>
                <w:rFonts w:ascii="Times New Roman" w:hAnsi="Times New Roman" w:cs="Times New Roman"/>
                <w:i/>
                <w:sz w:val="20"/>
                <w:szCs w:val="20"/>
              </w:rPr>
              <w:t>IV:</w:t>
            </w:r>
          </w:p>
        </w:tc>
        <w:tc>
          <w:tcPr>
            <w:tcW w:w="1276" w:type="dxa"/>
            <w:vMerge w:val="restart"/>
          </w:tcPr>
          <w:p w:rsidR="00A04D31" w:rsidRPr="000016EE" w:rsidRDefault="00A04D31" w:rsidP="00B6046C">
            <w:pPr>
              <w:jc w:val="center"/>
              <w:rPr>
                <w:rFonts w:ascii="Times New Roman" w:hAnsi="Times New Roman" w:cs="Times New Roman"/>
                <w:i/>
                <w:sz w:val="28"/>
                <w:szCs w:val="28"/>
              </w:rPr>
            </w:pPr>
            <w:r w:rsidRPr="000016EE">
              <w:rPr>
                <w:rFonts w:ascii="Times New Roman" w:hAnsi="Times New Roman" w:cs="Times New Roman"/>
                <w:i/>
                <w:sz w:val="20"/>
                <w:szCs w:val="20"/>
              </w:rPr>
              <w:t>Vlastiveda</w:t>
            </w:r>
          </w:p>
        </w:tc>
        <w:tc>
          <w:tcPr>
            <w:tcW w:w="992" w:type="dxa"/>
          </w:tcPr>
          <w:p w:rsidR="00A04D31" w:rsidRPr="000016EE" w:rsidRDefault="00A04D31" w:rsidP="00B6046C">
            <w:pPr>
              <w:jc w:val="center"/>
              <w:rPr>
                <w:rFonts w:ascii="Times New Roman" w:hAnsi="Times New Roman" w:cs="Times New Roman"/>
                <w:i/>
                <w:sz w:val="28"/>
                <w:szCs w:val="28"/>
              </w:rPr>
            </w:pPr>
            <w:r w:rsidRPr="000016EE">
              <w:rPr>
                <w:rFonts w:ascii="Times New Roman" w:hAnsi="Times New Roman" w:cs="Times New Roman"/>
                <w:i/>
                <w:sz w:val="28"/>
                <w:szCs w:val="28"/>
              </w:rPr>
              <w:t>1</w:t>
            </w:r>
          </w:p>
        </w:tc>
        <w:tc>
          <w:tcPr>
            <w:tcW w:w="2694" w:type="dxa"/>
          </w:tcPr>
          <w:p w:rsidR="00A04D31" w:rsidRPr="000016EE" w:rsidRDefault="00A04D31" w:rsidP="00040DF6">
            <w:pPr>
              <w:rPr>
                <w:rFonts w:ascii="Times New Roman" w:hAnsi="Times New Roman" w:cs="Times New Roman"/>
                <w:i/>
                <w:sz w:val="20"/>
                <w:szCs w:val="20"/>
              </w:rPr>
            </w:pPr>
            <w:r w:rsidRPr="000016EE">
              <w:rPr>
                <w:rFonts w:ascii="Times New Roman" w:eastAsia="Calibri" w:hAnsi="Times New Roman" w:cs="Times New Roman"/>
                <w:sz w:val="20"/>
                <w:szCs w:val="20"/>
              </w:rPr>
              <w:t>V súlade s</w:t>
            </w:r>
            <w:r w:rsidR="00CB447C" w:rsidRPr="000016EE">
              <w:rPr>
                <w:rFonts w:ascii="Times New Roman" w:eastAsia="Calibri" w:hAnsi="Times New Roman" w:cs="Times New Roman"/>
                <w:sz w:val="20"/>
                <w:szCs w:val="20"/>
              </w:rPr>
              <w:t> </w:t>
            </w:r>
            <w:r w:rsidRPr="000016EE">
              <w:rPr>
                <w:rFonts w:ascii="Times New Roman" w:eastAsia="Calibri" w:hAnsi="Times New Roman" w:cs="Times New Roman"/>
                <w:sz w:val="20"/>
                <w:szCs w:val="20"/>
              </w:rPr>
              <w:t>prírodou</w:t>
            </w:r>
            <w:r w:rsidR="00CB447C" w:rsidRPr="000016EE">
              <w:rPr>
                <w:rFonts w:ascii="Times New Roman" w:eastAsia="Calibri" w:hAnsi="Times New Roman" w:cs="Times New Roman"/>
                <w:sz w:val="20"/>
                <w:szCs w:val="20"/>
              </w:rPr>
              <w:t>-</w:t>
            </w:r>
            <w:r w:rsidRPr="000016EE">
              <w:rPr>
                <w:rFonts w:ascii="Times New Roman" w:eastAsia="Calibri" w:hAnsi="Times New Roman" w:cs="Times New Roman"/>
                <w:sz w:val="20"/>
                <w:szCs w:val="20"/>
              </w:rPr>
              <w:t xml:space="preserve"> Lokálne strechy Odlesnenie a výrub lesa</w:t>
            </w:r>
          </w:p>
        </w:tc>
        <w:tc>
          <w:tcPr>
            <w:tcW w:w="4394" w:type="dxa"/>
          </w:tcPr>
          <w:p w:rsidR="0086259D" w:rsidRPr="000016EE" w:rsidRDefault="0086259D" w:rsidP="0086259D">
            <w:pPr>
              <w:jc w:val="both"/>
              <w:rPr>
                <w:rFonts w:ascii="Times New Roman" w:hAnsi="Times New Roman" w:cs="Times New Roman"/>
                <w:i/>
                <w:sz w:val="20"/>
                <w:szCs w:val="20"/>
              </w:rPr>
            </w:pPr>
            <w:r w:rsidRPr="000016EE">
              <w:rPr>
                <w:rFonts w:ascii="Times New Roman" w:eastAsia="Calibri" w:hAnsi="Times New Roman" w:cs="Times New Roman"/>
                <w:sz w:val="20"/>
                <w:szCs w:val="20"/>
              </w:rPr>
              <w:t>Ideme do hôr – všímanie si okolia, upriamiť pozornosť na výrub stromov</w:t>
            </w:r>
          </w:p>
        </w:tc>
      </w:tr>
      <w:tr w:rsidR="00A04D31" w:rsidRPr="000016EE" w:rsidTr="009D108E">
        <w:tc>
          <w:tcPr>
            <w:tcW w:w="993" w:type="dxa"/>
            <w:vMerge/>
          </w:tcPr>
          <w:p w:rsidR="00A04D31" w:rsidRPr="000016EE" w:rsidRDefault="00A04D31" w:rsidP="00B6046C">
            <w:pPr>
              <w:jc w:val="center"/>
              <w:rPr>
                <w:rFonts w:ascii="Times New Roman" w:hAnsi="Times New Roman" w:cs="Times New Roman"/>
                <w:i/>
                <w:sz w:val="28"/>
                <w:szCs w:val="28"/>
              </w:rPr>
            </w:pPr>
          </w:p>
        </w:tc>
        <w:tc>
          <w:tcPr>
            <w:tcW w:w="1276" w:type="dxa"/>
            <w:vMerge/>
          </w:tcPr>
          <w:p w:rsidR="00A04D31" w:rsidRPr="000016EE" w:rsidRDefault="00A04D31" w:rsidP="00B6046C">
            <w:pPr>
              <w:jc w:val="center"/>
              <w:rPr>
                <w:rFonts w:ascii="Times New Roman" w:hAnsi="Times New Roman" w:cs="Times New Roman"/>
                <w:i/>
                <w:sz w:val="28"/>
                <w:szCs w:val="28"/>
              </w:rPr>
            </w:pPr>
          </w:p>
        </w:tc>
        <w:tc>
          <w:tcPr>
            <w:tcW w:w="992" w:type="dxa"/>
          </w:tcPr>
          <w:p w:rsidR="00A04D31" w:rsidRPr="000016EE" w:rsidRDefault="00A04D31" w:rsidP="00B6046C">
            <w:pPr>
              <w:jc w:val="center"/>
              <w:rPr>
                <w:rFonts w:ascii="Times New Roman" w:hAnsi="Times New Roman" w:cs="Times New Roman"/>
                <w:i/>
                <w:sz w:val="28"/>
                <w:szCs w:val="28"/>
              </w:rPr>
            </w:pPr>
            <w:r w:rsidRPr="000016EE">
              <w:rPr>
                <w:rFonts w:ascii="Times New Roman" w:hAnsi="Times New Roman" w:cs="Times New Roman"/>
                <w:i/>
                <w:sz w:val="28"/>
                <w:szCs w:val="28"/>
              </w:rPr>
              <w:t>1</w:t>
            </w:r>
          </w:p>
        </w:tc>
        <w:tc>
          <w:tcPr>
            <w:tcW w:w="2694" w:type="dxa"/>
          </w:tcPr>
          <w:p w:rsidR="00A04D31" w:rsidRPr="000016EE" w:rsidRDefault="00A04D31" w:rsidP="00040DF6">
            <w:pPr>
              <w:rPr>
                <w:rFonts w:ascii="Times New Roman" w:hAnsi="Times New Roman" w:cs="Times New Roman"/>
                <w:i/>
                <w:sz w:val="20"/>
                <w:szCs w:val="20"/>
              </w:rPr>
            </w:pPr>
            <w:r w:rsidRPr="000016EE">
              <w:rPr>
                <w:rFonts w:ascii="Times New Roman" w:eastAsia="Calibri" w:hAnsi="Times New Roman" w:cs="Times New Roman"/>
                <w:sz w:val="20"/>
                <w:szCs w:val="20"/>
              </w:rPr>
              <w:t>Mestá a dediny Zníženie teploty zemského povrchu  Zelené strechy, trávniky, balkónová zeleň</w:t>
            </w:r>
          </w:p>
        </w:tc>
        <w:tc>
          <w:tcPr>
            <w:tcW w:w="4394" w:type="dxa"/>
          </w:tcPr>
          <w:p w:rsidR="00A04D31" w:rsidRPr="000016EE" w:rsidRDefault="00A04D31" w:rsidP="00040DF6">
            <w:pPr>
              <w:rPr>
                <w:rFonts w:ascii="Times New Roman" w:hAnsi="Times New Roman" w:cs="Times New Roman"/>
                <w:i/>
                <w:sz w:val="20"/>
                <w:szCs w:val="20"/>
              </w:rPr>
            </w:pPr>
            <w:r w:rsidRPr="000016EE">
              <w:rPr>
                <w:rFonts w:ascii="Times New Roman" w:eastAsia="Calibri" w:hAnsi="Times New Roman" w:cs="Times New Roman"/>
                <w:sz w:val="20"/>
                <w:szCs w:val="20"/>
              </w:rPr>
              <w:t>Charakteristika miest a dedín,  vysádzanie zelene z dôsledku nedostatku kyslíka,  čistoty ovzdušia, znižovanie teploty</w:t>
            </w:r>
          </w:p>
        </w:tc>
      </w:tr>
      <w:tr w:rsidR="00A04D31" w:rsidRPr="000016EE" w:rsidTr="009D108E">
        <w:tc>
          <w:tcPr>
            <w:tcW w:w="993" w:type="dxa"/>
            <w:vMerge/>
          </w:tcPr>
          <w:p w:rsidR="00A04D31" w:rsidRPr="000016EE" w:rsidRDefault="00A04D31" w:rsidP="00B6046C">
            <w:pPr>
              <w:jc w:val="center"/>
              <w:rPr>
                <w:rFonts w:ascii="Times New Roman" w:hAnsi="Times New Roman" w:cs="Times New Roman"/>
                <w:i/>
                <w:sz w:val="28"/>
                <w:szCs w:val="28"/>
              </w:rPr>
            </w:pPr>
          </w:p>
        </w:tc>
        <w:tc>
          <w:tcPr>
            <w:tcW w:w="1276" w:type="dxa"/>
            <w:vMerge w:val="restart"/>
          </w:tcPr>
          <w:p w:rsidR="00A04D31" w:rsidRPr="000016EE" w:rsidRDefault="00A04D31" w:rsidP="00B6046C">
            <w:pPr>
              <w:jc w:val="center"/>
              <w:rPr>
                <w:rFonts w:ascii="Times New Roman" w:hAnsi="Times New Roman" w:cs="Times New Roman"/>
                <w:i/>
                <w:sz w:val="28"/>
                <w:szCs w:val="28"/>
              </w:rPr>
            </w:pPr>
            <w:r w:rsidRPr="000016EE">
              <w:rPr>
                <w:rFonts w:ascii="Times New Roman" w:hAnsi="Times New Roman" w:cs="Times New Roman"/>
                <w:i/>
                <w:sz w:val="20"/>
                <w:szCs w:val="20"/>
              </w:rPr>
              <w:t>prírodoveda</w:t>
            </w:r>
          </w:p>
        </w:tc>
        <w:tc>
          <w:tcPr>
            <w:tcW w:w="992" w:type="dxa"/>
          </w:tcPr>
          <w:p w:rsidR="00A04D31" w:rsidRPr="000016EE" w:rsidRDefault="00A04D31" w:rsidP="00B6046C">
            <w:pPr>
              <w:jc w:val="cente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A04D31" w:rsidRPr="000016EE" w:rsidRDefault="00A04D31" w:rsidP="00040DF6">
            <w:pPr>
              <w:rPr>
                <w:rFonts w:ascii="Times New Roman" w:hAnsi="Times New Roman" w:cs="Times New Roman"/>
                <w:i/>
                <w:sz w:val="20"/>
                <w:szCs w:val="20"/>
              </w:rPr>
            </w:pPr>
            <w:r w:rsidRPr="000016EE">
              <w:rPr>
                <w:rFonts w:ascii="Times New Roman" w:eastAsia="Calibri" w:hAnsi="Times New Roman" w:cs="Times New Roman"/>
                <w:sz w:val="20"/>
                <w:szCs w:val="20"/>
              </w:rPr>
              <w:t>Vesmír , Slnečná sústava   Príčiny a prejavy klímy- Geologický vývoj planéty</w:t>
            </w:r>
          </w:p>
        </w:tc>
        <w:tc>
          <w:tcPr>
            <w:tcW w:w="4394" w:type="dxa"/>
          </w:tcPr>
          <w:p w:rsidR="00A04D31" w:rsidRPr="000016EE" w:rsidRDefault="00A04D31" w:rsidP="00040DF6">
            <w:pPr>
              <w:rPr>
                <w:rFonts w:ascii="Times New Roman" w:hAnsi="Times New Roman" w:cs="Times New Roman"/>
                <w:i/>
                <w:sz w:val="20"/>
                <w:szCs w:val="20"/>
              </w:rPr>
            </w:pPr>
            <w:r w:rsidRPr="000016EE">
              <w:rPr>
                <w:rFonts w:ascii="Times New Roman" w:eastAsia="Calibri" w:hAnsi="Times New Roman" w:cs="Times New Roman"/>
                <w:sz w:val="20"/>
                <w:szCs w:val="20"/>
              </w:rPr>
              <w:t>Rotácia Zeme okolo Slnka, narušená vrstva ozónu okolo Zeme. čo ju spôsobuje, otepľovanie zemského povrchu.</w:t>
            </w:r>
          </w:p>
        </w:tc>
      </w:tr>
      <w:tr w:rsidR="00A04D31" w:rsidRPr="000016EE" w:rsidTr="009D108E">
        <w:tc>
          <w:tcPr>
            <w:tcW w:w="993" w:type="dxa"/>
            <w:vMerge/>
          </w:tcPr>
          <w:p w:rsidR="00A04D31" w:rsidRPr="000016EE" w:rsidRDefault="00A04D31" w:rsidP="00B6046C">
            <w:pPr>
              <w:jc w:val="center"/>
              <w:rPr>
                <w:rFonts w:ascii="Times New Roman" w:hAnsi="Times New Roman" w:cs="Times New Roman"/>
                <w:i/>
                <w:sz w:val="28"/>
                <w:szCs w:val="28"/>
              </w:rPr>
            </w:pPr>
          </w:p>
        </w:tc>
        <w:tc>
          <w:tcPr>
            <w:tcW w:w="1276" w:type="dxa"/>
            <w:vMerge/>
          </w:tcPr>
          <w:p w:rsidR="00A04D31" w:rsidRPr="000016EE" w:rsidRDefault="00A04D31" w:rsidP="00B6046C">
            <w:pPr>
              <w:jc w:val="center"/>
              <w:rPr>
                <w:rFonts w:ascii="Times New Roman" w:hAnsi="Times New Roman" w:cs="Times New Roman"/>
                <w:i/>
                <w:sz w:val="28"/>
                <w:szCs w:val="28"/>
              </w:rPr>
            </w:pPr>
          </w:p>
        </w:tc>
        <w:tc>
          <w:tcPr>
            <w:tcW w:w="992" w:type="dxa"/>
          </w:tcPr>
          <w:p w:rsidR="00A04D31" w:rsidRPr="000016EE" w:rsidRDefault="00A04D31" w:rsidP="00B6046C">
            <w:pPr>
              <w:jc w:val="cente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A04D31" w:rsidRPr="000016EE" w:rsidRDefault="00A04D31" w:rsidP="00040DF6">
            <w:pPr>
              <w:rPr>
                <w:rFonts w:ascii="Times New Roman" w:hAnsi="Times New Roman" w:cs="Times New Roman"/>
                <w:i/>
                <w:sz w:val="20"/>
                <w:szCs w:val="20"/>
              </w:rPr>
            </w:pPr>
            <w:r w:rsidRPr="000016EE">
              <w:rPr>
                <w:rFonts w:ascii="Times New Roman" w:eastAsia="Calibri" w:hAnsi="Times New Roman" w:cs="Times New Roman"/>
                <w:sz w:val="20"/>
                <w:szCs w:val="20"/>
              </w:rPr>
              <w:t>Voda- Vodný systém – Vysúšanie mokradí a močiarov</w:t>
            </w:r>
          </w:p>
        </w:tc>
        <w:tc>
          <w:tcPr>
            <w:tcW w:w="4394" w:type="dxa"/>
          </w:tcPr>
          <w:p w:rsidR="00A04D31" w:rsidRPr="000016EE" w:rsidRDefault="00A04D31" w:rsidP="00040DF6">
            <w:pPr>
              <w:rPr>
                <w:rFonts w:ascii="Times New Roman" w:hAnsi="Times New Roman" w:cs="Times New Roman"/>
                <w:i/>
                <w:sz w:val="20"/>
                <w:szCs w:val="20"/>
              </w:rPr>
            </w:pPr>
            <w:r w:rsidRPr="000016EE">
              <w:rPr>
                <w:rFonts w:ascii="Times New Roman" w:eastAsia="Calibri" w:hAnsi="Times New Roman" w:cs="Times New Roman"/>
                <w:sz w:val="20"/>
                <w:szCs w:val="20"/>
              </w:rPr>
              <w:t>Vodný ekosystém – spôsoby viazania sa na vodné životné prostredie</w:t>
            </w:r>
          </w:p>
        </w:tc>
      </w:tr>
      <w:tr w:rsidR="00A04D31" w:rsidRPr="000016EE" w:rsidTr="009D108E">
        <w:tc>
          <w:tcPr>
            <w:tcW w:w="993" w:type="dxa"/>
            <w:vMerge/>
          </w:tcPr>
          <w:p w:rsidR="00A04D31" w:rsidRPr="000016EE" w:rsidRDefault="00A04D31" w:rsidP="00B6046C">
            <w:pPr>
              <w:jc w:val="center"/>
              <w:rPr>
                <w:rFonts w:ascii="Times New Roman" w:hAnsi="Times New Roman" w:cs="Times New Roman"/>
                <w:i/>
                <w:sz w:val="28"/>
                <w:szCs w:val="28"/>
              </w:rPr>
            </w:pPr>
          </w:p>
        </w:tc>
        <w:tc>
          <w:tcPr>
            <w:tcW w:w="1276" w:type="dxa"/>
          </w:tcPr>
          <w:p w:rsidR="00A04D31" w:rsidRPr="000016EE" w:rsidRDefault="00A04D31" w:rsidP="00B6046C">
            <w:pPr>
              <w:jc w:val="center"/>
              <w:rPr>
                <w:rFonts w:ascii="Times New Roman" w:hAnsi="Times New Roman" w:cs="Times New Roman"/>
                <w:i/>
                <w:sz w:val="20"/>
                <w:szCs w:val="20"/>
              </w:rPr>
            </w:pPr>
            <w:r w:rsidRPr="000016EE">
              <w:rPr>
                <w:rFonts w:ascii="Times New Roman" w:hAnsi="Times New Roman" w:cs="Times New Roman"/>
                <w:i/>
                <w:sz w:val="20"/>
                <w:szCs w:val="20"/>
              </w:rPr>
              <w:t>Pracovné vyučovanie</w:t>
            </w:r>
          </w:p>
        </w:tc>
        <w:tc>
          <w:tcPr>
            <w:tcW w:w="992" w:type="dxa"/>
          </w:tcPr>
          <w:p w:rsidR="00A04D31" w:rsidRPr="000016EE" w:rsidRDefault="00A04D31" w:rsidP="00B6046C">
            <w:pPr>
              <w:jc w:val="cente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A04D31" w:rsidRPr="000016EE" w:rsidRDefault="00A04D31" w:rsidP="00040DF6">
            <w:pPr>
              <w:pStyle w:val="Default"/>
              <w:rPr>
                <w:sz w:val="20"/>
                <w:szCs w:val="20"/>
              </w:rPr>
            </w:pPr>
            <w:r w:rsidRPr="000016EE">
              <w:rPr>
                <w:sz w:val="20"/>
                <w:szCs w:val="20"/>
              </w:rPr>
              <w:t>Starostlivosť o životné prostredie</w:t>
            </w:r>
          </w:p>
          <w:p w:rsidR="00A04D31" w:rsidRPr="000016EE" w:rsidRDefault="00A04D31" w:rsidP="00040DF6">
            <w:pPr>
              <w:rPr>
                <w:rFonts w:ascii="Times New Roman" w:hAnsi="Times New Roman" w:cs="Times New Roman"/>
                <w:i/>
                <w:sz w:val="20"/>
                <w:szCs w:val="20"/>
              </w:rPr>
            </w:pPr>
          </w:p>
        </w:tc>
        <w:tc>
          <w:tcPr>
            <w:tcW w:w="4394" w:type="dxa"/>
          </w:tcPr>
          <w:p w:rsidR="00A04D31" w:rsidRPr="000016EE" w:rsidRDefault="00A04D31" w:rsidP="00040DF6">
            <w:pPr>
              <w:rPr>
                <w:rFonts w:ascii="Times New Roman" w:hAnsi="Times New Roman" w:cs="Times New Roman"/>
                <w:i/>
                <w:sz w:val="20"/>
                <w:szCs w:val="20"/>
              </w:rPr>
            </w:pPr>
            <w:r w:rsidRPr="000016EE">
              <w:rPr>
                <w:rFonts w:ascii="Times New Roman" w:eastAsia="Calibri" w:hAnsi="Times New Roman" w:cs="Times New Roman"/>
                <w:sz w:val="20"/>
                <w:szCs w:val="20"/>
              </w:rPr>
              <w:t xml:space="preserve">Pestovanie vonkajších okrasných rastlín- poznávanie letničiek a dvojročných rastlín, </w:t>
            </w:r>
            <w:r w:rsidRPr="000016EE">
              <w:rPr>
                <w:rFonts w:ascii="Times New Roman" w:hAnsi="Times New Roman" w:cs="Times New Roman"/>
                <w:sz w:val="20"/>
                <w:szCs w:val="20"/>
              </w:rPr>
              <w:t>rastliny dažďových záhrad a mokradí, využitie zachytenej dažďovej vody pri pestovaní rastlín.</w:t>
            </w:r>
          </w:p>
        </w:tc>
      </w:tr>
      <w:tr w:rsidR="0086259D" w:rsidRPr="000016EE" w:rsidTr="009D108E">
        <w:tc>
          <w:tcPr>
            <w:tcW w:w="993" w:type="dxa"/>
            <w:vMerge w:val="restart"/>
          </w:tcPr>
          <w:p w:rsidR="009D108E" w:rsidRPr="000016EE" w:rsidRDefault="009D108E" w:rsidP="00CB447C">
            <w:pPr>
              <w:rPr>
                <w:rFonts w:ascii="Times New Roman" w:hAnsi="Times New Roman" w:cs="Times New Roman"/>
                <w:i/>
                <w:sz w:val="20"/>
                <w:szCs w:val="20"/>
              </w:rPr>
            </w:pPr>
          </w:p>
          <w:p w:rsidR="009D108E" w:rsidRPr="000016EE" w:rsidRDefault="009D108E" w:rsidP="00CB447C">
            <w:pPr>
              <w:rPr>
                <w:rFonts w:ascii="Times New Roman" w:hAnsi="Times New Roman" w:cs="Times New Roman"/>
                <w:i/>
                <w:sz w:val="20"/>
                <w:szCs w:val="20"/>
              </w:rPr>
            </w:pPr>
          </w:p>
          <w:p w:rsidR="009D108E" w:rsidRPr="000016EE" w:rsidRDefault="009D108E" w:rsidP="00CB447C">
            <w:pPr>
              <w:rPr>
                <w:rFonts w:ascii="Times New Roman" w:hAnsi="Times New Roman" w:cs="Times New Roman"/>
                <w:i/>
                <w:sz w:val="20"/>
                <w:szCs w:val="20"/>
              </w:rPr>
            </w:pPr>
          </w:p>
          <w:p w:rsidR="009D108E" w:rsidRPr="000016EE" w:rsidRDefault="009D108E" w:rsidP="00CB447C">
            <w:pPr>
              <w:rPr>
                <w:rFonts w:ascii="Times New Roman" w:hAnsi="Times New Roman" w:cs="Times New Roman"/>
                <w:i/>
                <w:sz w:val="20"/>
                <w:szCs w:val="20"/>
              </w:rPr>
            </w:pPr>
          </w:p>
          <w:p w:rsidR="0086259D" w:rsidRPr="000016EE" w:rsidRDefault="0086259D" w:rsidP="00CB447C">
            <w:pPr>
              <w:rPr>
                <w:rFonts w:ascii="Times New Roman" w:hAnsi="Times New Roman" w:cs="Times New Roman"/>
                <w:i/>
                <w:sz w:val="20"/>
                <w:szCs w:val="20"/>
              </w:rPr>
            </w:pPr>
            <w:r w:rsidRPr="000016EE">
              <w:rPr>
                <w:rFonts w:ascii="Times New Roman" w:hAnsi="Times New Roman" w:cs="Times New Roman"/>
                <w:i/>
                <w:sz w:val="20"/>
                <w:szCs w:val="20"/>
              </w:rPr>
              <w:t>V.</w:t>
            </w:r>
          </w:p>
        </w:tc>
        <w:tc>
          <w:tcPr>
            <w:tcW w:w="1276" w:type="dxa"/>
          </w:tcPr>
          <w:p w:rsidR="0086259D" w:rsidRPr="000016EE" w:rsidRDefault="0086259D" w:rsidP="00CB447C">
            <w:pPr>
              <w:rPr>
                <w:rFonts w:ascii="Times New Roman" w:hAnsi="Times New Roman" w:cs="Times New Roman"/>
                <w:i/>
                <w:sz w:val="20"/>
                <w:szCs w:val="20"/>
              </w:rPr>
            </w:pPr>
            <w:r w:rsidRPr="000016EE">
              <w:rPr>
                <w:rFonts w:ascii="Times New Roman" w:hAnsi="Times New Roman" w:cs="Times New Roman"/>
                <w:i/>
                <w:sz w:val="20"/>
                <w:szCs w:val="20"/>
              </w:rPr>
              <w:t>Biológia</w:t>
            </w:r>
          </w:p>
        </w:tc>
        <w:tc>
          <w:tcPr>
            <w:tcW w:w="992" w:type="dxa"/>
          </w:tcPr>
          <w:p w:rsidR="0086259D" w:rsidRPr="000016EE" w:rsidRDefault="0086259D" w:rsidP="00CB447C">
            <w:pP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86259D" w:rsidRPr="000016EE" w:rsidRDefault="0086259D" w:rsidP="00CB447C">
            <w:pPr>
              <w:rPr>
                <w:rFonts w:ascii="Times New Roman" w:hAnsi="Times New Roman" w:cs="Times New Roman"/>
                <w:i/>
                <w:sz w:val="20"/>
                <w:szCs w:val="20"/>
              </w:rPr>
            </w:pPr>
            <w:r w:rsidRPr="000016EE">
              <w:rPr>
                <w:rFonts w:ascii="Times New Roman" w:hAnsi="Times New Roman" w:cs="Times New Roman"/>
                <w:sz w:val="20"/>
                <w:szCs w:val="20"/>
              </w:rPr>
              <w:t xml:space="preserve">Život vo vode a na brehu </w:t>
            </w:r>
          </w:p>
        </w:tc>
        <w:tc>
          <w:tcPr>
            <w:tcW w:w="4394" w:type="dxa"/>
          </w:tcPr>
          <w:p w:rsidR="0086259D" w:rsidRPr="000016EE" w:rsidRDefault="00CB447C" w:rsidP="00CB447C">
            <w:pPr>
              <w:rPr>
                <w:rFonts w:ascii="Times New Roman" w:hAnsi="Times New Roman" w:cs="Times New Roman"/>
                <w:i/>
                <w:sz w:val="20"/>
                <w:szCs w:val="20"/>
              </w:rPr>
            </w:pPr>
            <w:r w:rsidRPr="000016EE">
              <w:rPr>
                <w:rFonts w:ascii="Times New Roman" w:hAnsi="Times New Roman" w:cs="Times New Roman"/>
                <w:sz w:val="20"/>
                <w:szCs w:val="20"/>
              </w:rPr>
              <w:t>Lokálne prejavy zmeny klímy. Vplyv negatívnych ekologických vplyvov a ekologickej havárie na vodný ekosystém. Regulácia riek, odvodnenie, vysúšanie močiarov</w:t>
            </w:r>
          </w:p>
        </w:tc>
      </w:tr>
      <w:tr w:rsidR="0086259D" w:rsidRPr="000016EE" w:rsidTr="009D108E">
        <w:tc>
          <w:tcPr>
            <w:tcW w:w="993" w:type="dxa"/>
            <w:vMerge/>
          </w:tcPr>
          <w:p w:rsidR="0086259D" w:rsidRPr="000016EE" w:rsidRDefault="0086259D" w:rsidP="00CB447C">
            <w:pPr>
              <w:rPr>
                <w:rFonts w:ascii="Times New Roman" w:hAnsi="Times New Roman" w:cs="Times New Roman"/>
                <w:i/>
                <w:sz w:val="20"/>
                <w:szCs w:val="20"/>
              </w:rPr>
            </w:pPr>
          </w:p>
        </w:tc>
        <w:tc>
          <w:tcPr>
            <w:tcW w:w="1276" w:type="dxa"/>
          </w:tcPr>
          <w:p w:rsidR="0086259D" w:rsidRPr="000016EE" w:rsidRDefault="00CB447C" w:rsidP="00CB447C">
            <w:pPr>
              <w:rPr>
                <w:rFonts w:ascii="Times New Roman" w:hAnsi="Times New Roman" w:cs="Times New Roman"/>
                <w:i/>
                <w:sz w:val="20"/>
                <w:szCs w:val="20"/>
              </w:rPr>
            </w:pPr>
            <w:r w:rsidRPr="000016EE">
              <w:rPr>
                <w:rFonts w:ascii="Times New Roman" w:hAnsi="Times New Roman" w:cs="Times New Roman"/>
                <w:i/>
                <w:sz w:val="20"/>
                <w:szCs w:val="20"/>
              </w:rPr>
              <w:t>Etická výchova</w:t>
            </w:r>
          </w:p>
        </w:tc>
        <w:tc>
          <w:tcPr>
            <w:tcW w:w="992" w:type="dxa"/>
          </w:tcPr>
          <w:p w:rsidR="0086259D" w:rsidRPr="000016EE" w:rsidRDefault="00CB447C" w:rsidP="00CB447C">
            <w:pP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86259D" w:rsidRPr="000016EE" w:rsidRDefault="00CB447C" w:rsidP="00CB447C">
            <w:pPr>
              <w:rPr>
                <w:rFonts w:ascii="Times New Roman" w:hAnsi="Times New Roman" w:cs="Times New Roman"/>
                <w:i/>
                <w:sz w:val="20"/>
                <w:szCs w:val="20"/>
              </w:rPr>
            </w:pPr>
            <w:r w:rsidRPr="000016EE">
              <w:rPr>
                <w:rFonts w:ascii="Times New Roman" w:hAnsi="Times New Roman" w:cs="Times New Roman"/>
                <w:sz w:val="20"/>
                <w:szCs w:val="20"/>
              </w:rPr>
              <w:t>Etické aspekty ochrany prírody- ekologická etika z pohľadu žiaka</w:t>
            </w:r>
          </w:p>
        </w:tc>
        <w:tc>
          <w:tcPr>
            <w:tcW w:w="4394" w:type="dxa"/>
          </w:tcPr>
          <w:p w:rsidR="0086259D" w:rsidRPr="000016EE" w:rsidRDefault="00CB447C" w:rsidP="00CB447C">
            <w:pPr>
              <w:rPr>
                <w:rFonts w:ascii="Times New Roman" w:hAnsi="Times New Roman" w:cs="Times New Roman"/>
                <w:i/>
                <w:sz w:val="20"/>
                <w:szCs w:val="20"/>
              </w:rPr>
            </w:pPr>
            <w:r w:rsidRPr="000016EE">
              <w:rPr>
                <w:rFonts w:ascii="Times New Roman" w:hAnsi="Times New Roman" w:cs="Times New Roman"/>
                <w:sz w:val="20"/>
                <w:szCs w:val="20"/>
              </w:rPr>
              <w:t xml:space="preserve">Etický pohľad žiaka na zvýšenú koncentráciu </w:t>
            </w:r>
            <w:r w:rsidRPr="000016EE">
              <w:rPr>
                <w:rFonts w:ascii="Times New Roman" w:eastAsia="Calibri" w:hAnsi="Times New Roman" w:cs="Times New Roman"/>
                <w:sz w:val="20"/>
                <w:szCs w:val="20"/>
              </w:rPr>
              <w:t>CO2</w:t>
            </w:r>
            <w:r w:rsidRPr="000016EE">
              <w:rPr>
                <w:rFonts w:ascii="Times New Roman" w:hAnsi="Times New Roman" w:cs="Times New Roman"/>
                <w:sz w:val="20"/>
                <w:szCs w:val="20"/>
              </w:rPr>
              <w:t xml:space="preserve"> a skleníkových plynov, odlesňovanie a výrub zelene.</w:t>
            </w:r>
          </w:p>
        </w:tc>
      </w:tr>
      <w:tr w:rsidR="0086259D" w:rsidRPr="000016EE" w:rsidTr="009D108E">
        <w:tc>
          <w:tcPr>
            <w:tcW w:w="993" w:type="dxa"/>
            <w:vMerge/>
          </w:tcPr>
          <w:p w:rsidR="0086259D" w:rsidRPr="000016EE" w:rsidRDefault="0086259D" w:rsidP="00CB447C">
            <w:pPr>
              <w:rPr>
                <w:rFonts w:ascii="Times New Roman" w:hAnsi="Times New Roman" w:cs="Times New Roman"/>
                <w:i/>
                <w:sz w:val="20"/>
                <w:szCs w:val="20"/>
              </w:rPr>
            </w:pPr>
          </w:p>
        </w:tc>
        <w:tc>
          <w:tcPr>
            <w:tcW w:w="1276" w:type="dxa"/>
          </w:tcPr>
          <w:p w:rsidR="0086259D" w:rsidRPr="000016EE" w:rsidRDefault="00CB447C" w:rsidP="00CB447C">
            <w:pPr>
              <w:rPr>
                <w:rFonts w:ascii="Times New Roman" w:hAnsi="Times New Roman" w:cs="Times New Roman"/>
                <w:i/>
                <w:sz w:val="20"/>
                <w:szCs w:val="20"/>
              </w:rPr>
            </w:pPr>
            <w:r w:rsidRPr="000016EE">
              <w:rPr>
                <w:rFonts w:ascii="Times New Roman" w:hAnsi="Times New Roman" w:cs="Times New Roman"/>
                <w:i/>
                <w:sz w:val="20"/>
                <w:szCs w:val="20"/>
              </w:rPr>
              <w:t>Technická výchova</w:t>
            </w:r>
          </w:p>
        </w:tc>
        <w:tc>
          <w:tcPr>
            <w:tcW w:w="992" w:type="dxa"/>
          </w:tcPr>
          <w:p w:rsidR="0086259D" w:rsidRPr="000016EE" w:rsidRDefault="00CB447C" w:rsidP="00CB447C">
            <w:pP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86259D" w:rsidRPr="000016EE" w:rsidRDefault="00CB447C" w:rsidP="00CB447C">
            <w:pPr>
              <w:rPr>
                <w:rFonts w:ascii="Times New Roman" w:hAnsi="Times New Roman" w:cs="Times New Roman"/>
                <w:i/>
                <w:sz w:val="20"/>
                <w:szCs w:val="20"/>
              </w:rPr>
            </w:pPr>
            <w:r w:rsidRPr="000016EE">
              <w:rPr>
                <w:rFonts w:ascii="Times New Roman" w:hAnsi="Times New Roman" w:cs="Times New Roman"/>
                <w:sz w:val="20"/>
                <w:szCs w:val="20"/>
              </w:rPr>
              <w:t>Ťažba a spracovanie dreva</w:t>
            </w:r>
          </w:p>
        </w:tc>
        <w:tc>
          <w:tcPr>
            <w:tcW w:w="4394" w:type="dxa"/>
          </w:tcPr>
          <w:p w:rsidR="009D108E" w:rsidRPr="000016EE" w:rsidRDefault="00CB447C" w:rsidP="009D108E">
            <w:pPr>
              <w:rPr>
                <w:rFonts w:ascii="Times New Roman" w:hAnsi="Times New Roman" w:cs="Times New Roman"/>
                <w:i/>
                <w:sz w:val="20"/>
                <w:szCs w:val="20"/>
              </w:rPr>
            </w:pPr>
            <w:r w:rsidRPr="000016EE">
              <w:rPr>
                <w:rFonts w:ascii="Times New Roman" w:hAnsi="Times New Roman" w:cs="Times New Roman"/>
                <w:sz w:val="20"/>
                <w:szCs w:val="20"/>
              </w:rPr>
              <w:t>Odlesňovanie a výrub zelene, dôsledky výrubu stromov na klímu.</w:t>
            </w:r>
          </w:p>
        </w:tc>
      </w:tr>
      <w:tr w:rsidR="009D108E" w:rsidRPr="000016EE" w:rsidTr="009D108E">
        <w:tc>
          <w:tcPr>
            <w:tcW w:w="993" w:type="dxa"/>
            <w:vMerge w:val="restart"/>
          </w:tcPr>
          <w:p w:rsidR="009D108E" w:rsidRPr="000016EE" w:rsidRDefault="009D108E" w:rsidP="009D108E">
            <w:pPr>
              <w:rPr>
                <w:rFonts w:ascii="Times New Roman" w:hAnsi="Times New Roman" w:cs="Times New Roman"/>
                <w:i/>
                <w:sz w:val="20"/>
                <w:szCs w:val="20"/>
              </w:rPr>
            </w:pPr>
          </w:p>
          <w:p w:rsidR="009D108E" w:rsidRPr="000016EE" w:rsidRDefault="009D108E" w:rsidP="009D108E">
            <w:pPr>
              <w:rPr>
                <w:rFonts w:ascii="Times New Roman" w:hAnsi="Times New Roman" w:cs="Times New Roman"/>
                <w:i/>
                <w:sz w:val="20"/>
                <w:szCs w:val="20"/>
              </w:rPr>
            </w:pPr>
          </w:p>
          <w:p w:rsidR="009D108E" w:rsidRPr="000016EE" w:rsidRDefault="009D108E" w:rsidP="009D108E">
            <w:pPr>
              <w:rPr>
                <w:rFonts w:ascii="Times New Roman" w:hAnsi="Times New Roman" w:cs="Times New Roman"/>
                <w:i/>
                <w:sz w:val="20"/>
                <w:szCs w:val="20"/>
              </w:rPr>
            </w:pPr>
          </w:p>
          <w:p w:rsidR="009D108E" w:rsidRPr="000016EE" w:rsidRDefault="009D108E" w:rsidP="009D108E">
            <w:pPr>
              <w:rPr>
                <w:rFonts w:ascii="Times New Roman" w:hAnsi="Times New Roman" w:cs="Times New Roman"/>
                <w:i/>
                <w:sz w:val="20"/>
                <w:szCs w:val="20"/>
              </w:rPr>
            </w:pPr>
          </w:p>
          <w:p w:rsidR="009D108E" w:rsidRPr="000016EE" w:rsidRDefault="009D108E" w:rsidP="009D108E">
            <w:pPr>
              <w:rPr>
                <w:rFonts w:ascii="Times New Roman" w:hAnsi="Times New Roman" w:cs="Times New Roman"/>
                <w:i/>
                <w:sz w:val="20"/>
                <w:szCs w:val="20"/>
              </w:rPr>
            </w:pPr>
            <w:r w:rsidRPr="000016EE">
              <w:rPr>
                <w:rFonts w:ascii="Times New Roman" w:hAnsi="Times New Roman" w:cs="Times New Roman"/>
                <w:i/>
                <w:sz w:val="20"/>
                <w:szCs w:val="20"/>
              </w:rPr>
              <w:lastRenderedPageBreak/>
              <w:t>VI.</w:t>
            </w:r>
          </w:p>
        </w:tc>
        <w:tc>
          <w:tcPr>
            <w:tcW w:w="1276" w:type="dxa"/>
          </w:tcPr>
          <w:p w:rsidR="009D108E" w:rsidRPr="000016EE" w:rsidRDefault="009D108E" w:rsidP="009D108E">
            <w:pPr>
              <w:rPr>
                <w:rFonts w:ascii="Times New Roman" w:hAnsi="Times New Roman" w:cs="Times New Roman"/>
                <w:i/>
                <w:sz w:val="20"/>
                <w:szCs w:val="20"/>
              </w:rPr>
            </w:pPr>
            <w:r w:rsidRPr="000016EE">
              <w:rPr>
                <w:rFonts w:ascii="Times New Roman" w:hAnsi="Times New Roman" w:cs="Times New Roman"/>
                <w:i/>
                <w:sz w:val="20"/>
                <w:szCs w:val="20"/>
              </w:rPr>
              <w:lastRenderedPageBreak/>
              <w:t>Biológia</w:t>
            </w:r>
          </w:p>
        </w:tc>
        <w:tc>
          <w:tcPr>
            <w:tcW w:w="992" w:type="dxa"/>
          </w:tcPr>
          <w:p w:rsidR="009D108E" w:rsidRPr="000016EE" w:rsidRDefault="009D108E" w:rsidP="009D108E">
            <w:pP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9D108E" w:rsidRPr="000016EE" w:rsidRDefault="009D108E" w:rsidP="009D108E">
            <w:pPr>
              <w:rPr>
                <w:rFonts w:ascii="Times New Roman" w:hAnsi="Times New Roman" w:cs="Times New Roman"/>
                <w:i/>
                <w:sz w:val="20"/>
                <w:szCs w:val="20"/>
              </w:rPr>
            </w:pPr>
            <w:r w:rsidRPr="000016EE">
              <w:rPr>
                <w:rFonts w:ascii="Times New Roman" w:hAnsi="Times New Roman" w:cs="Times New Roman"/>
                <w:sz w:val="20"/>
                <w:szCs w:val="20"/>
              </w:rPr>
              <w:t>Rastlinné telo ako celok</w:t>
            </w:r>
          </w:p>
        </w:tc>
        <w:tc>
          <w:tcPr>
            <w:tcW w:w="4394" w:type="dxa"/>
          </w:tcPr>
          <w:p w:rsidR="009D108E" w:rsidRPr="000016EE" w:rsidRDefault="009D108E" w:rsidP="009D108E">
            <w:pPr>
              <w:rPr>
                <w:rFonts w:ascii="Times New Roman" w:hAnsi="Times New Roman" w:cs="Times New Roman"/>
                <w:i/>
                <w:sz w:val="20"/>
                <w:szCs w:val="20"/>
              </w:rPr>
            </w:pPr>
            <w:r w:rsidRPr="000016EE">
              <w:rPr>
                <w:rFonts w:ascii="Times New Roman" w:hAnsi="Times New Roman" w:cs="Times New Roman"/>
                <w:sz w:val="20"/>
                <w:szCs w:val="20"/>
              </w:rPr>
              <w:t>Využitie dažďovej vody v živote rastliny. Vplyv globálnych a lokálnych príčin zmeny klímy na život rastlinného tela.</w:t>
            </w:r>
          </w:p>
        </w:tc>
      </w:tr>
      <w:tr w:rsidR="009D108E" w:rsidRPr="000016EE" w:rsidTr="009D108E">
        <w:tc>
          <w:tcPr>
            <w:tcW w:w="993" w:type="dxa"/>
            <w:vMerge/>
          </w:tcPr>
          <w:p w:rsidR="009D108E" w:rsidRPr="000016EE" w:rsidRDefault="009D108E" w:rsidP="009D108E">
            <w:pPr>
              <w:rPr>
                <w:rFonts w:ascii="Times New Roman" w:hAnsi="Times New Roman" w:cs="Times New Roman"/>
                <w:i/>
                <w:sz w:val="20"/>
                <w:szCs w:val="20"/>
              </w:rPr>
            </w:pPr>
          </w:p>
        </w:tc>
        <w:tc>
          <w:tcPr>
            <w:tcW w:w="1276" w:type="dxa"/>
            <w:vMerge w:val="restart"/>
          </w:tcPr>
          <w:p w:rsidR="009D108E" w:rsidRPr="000016EE" w:rsidRDefault="009D108E" w:rsidP="009D108E">
            <w:pPr>
              <w:rPr>
                <w:rFonts w:ascii="Times New Roman" w:hAnsi="Times New Roman" w:cs="Times New Roman"/>
                <w:i/>
                <w:sz w:val="20"/>
                <w:szCs w:val="20"/>
              </w:rPr>
            </w:pPr>
            <w:r w:rsidRPr="000016EE">
              <w:rPr>
                <w:rFonts w:ascii="Times New Roman" w:hAnsi="Times New Roman" w:cs="Times New Roman"/>
                <w:i/>
                <w:sz w:val="20"/>
                <w:szCs w:val="20"/>
              </w:rPr>
              <w:t>Geografia</w:t>
            </w:r>
          </w:p>
        </w:tc>
        <w:tc>
          <w:tcPr>
            <w:tcW w:w="992" w:type="dxa"/>
          </w:tcPr>
          <w:p w:rsidR="009D108E" w:rsidRPr="000016EE" w:rsidRDefault="009D108E" w:rsidP="009D108E">
            <w:pP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9D108E" w:rsidRPr="000016EE" w:rsidRDefault="009D108E" w:rsidP="009D108E">
            <w:pPr>
              <w:rPr>
                <w:rFonts w:ascii="Times New Roman" w:hAnsi="Times New Roman" w:cs="Times New Roman"/>
                <w:i/>
                <w:sz w:val="20"/>
                <w:szCs w:val="20"/>
              </w:rPr>
            </w:pPr>
            <w:r w:rsidRPr="000016EE">
              <w:rPr>
                <w:rFonts w:ascii="Times New Roman" w:hAnsi="Times New Roman" w:cs="Times New Roman"/>
                <w:sz w:val="20"/>
                <w:szCs w:val="20"/>
              </w:rPr>
              <w:t xml:space="preserve">Austrália, Oceánia, Polárne </w:t>
            </w:r>
            <w:r w:rsidRPr="000016EE">
              <w:rPr>
                <w:rFonts w:ascii="Times New Roman" w:hAnsi="Times New Roman" w:cs="Times New Roman"/>
                <w:sz w:val="20"/>
                <w:szCs w:val="20"/>
              </w:rPr>
              <w:lastRenderedPageBreak/>
              <w:t>oblasti</w:t>
            </w:r>
          </w:p>
        </w:tc>
        <w:tc>
          <w:tcPr>
            <w:tcW w:w="4394" w:type="dxa"/>
          </w:tcPr>
          <w:p w:rsidR="009D108E" w:rsidRPr="000016EE" w:rsidRDefault="009D108E" w:rsidP="009D108E">
            <w:pPr>
              <w:rPr>
                <w:rFonts w:ascii="Times New Roman" w:hAnsi="Times New Roman" w:cs="Times New Roman"/>
                <w:i/>
                <w:sz w:val="20"/>
                <w:szCs w:val="20"/>
              </w:rPr>
            </w:pPr>
            <w:r w:rsidRPr="000016EE">
              <w:rPr>
                <w:rFonts w:ascii="Times New Roman" w:eastAsia="Times New Roman" w:hAnsi="Times New Roman" w:cs="Times New Roman"/>
                <w:sz w:val="20"/>
                <w:szCs w:val="20"/>
              </w:rPr>
              <w:lastRenderedPageBreak/>
              <w:t xml:space="preserve">Topenie ľadovcov, stúpanie hladiny  morí, zvýšená </w:t>
            </w:r>
            <w:r w:rsidRPr="000016EE">
              <w:rPr>
                <w:rFonts w:ascii="Times New Roman" w:eastAsia="Times New Roman" w:hAnsi="Times New Roman" w:cs="Times New Roman"/>
                <w:sz w:val="20"/>
                <w:szCs w:val="20"/>
              </w:rPr>
              <w:lastRenderedPageBreak/>
              <w:t>koncentrácia  a skleníkových plynov</w:t>
            </w:r>
          </w:p>
        </w:tc>
      </w:tr>
      <w:tr w:rsidR="009D108E" w:rsidRPr="000016EE" w:rsidTr="009D108E">
        <w:tc>
          <w:tcPr>
            <w:tcW w:w="993" w:type="dxa"/>
            <w:vMerge/>
          </w:tcPr>
          <w:p w:rsidR="009D108E" w:rsidRPr="000016EE" w:rsidRDefault="009D108E" w:rsidP="009D108E">
            <w:pPr>
              <w:rPr>
                <w:rFonts w:ascii="Times New Roman" w:hAnsi="Times New Roman" w:cs="Times New Roman"/>
                <w:i/>
                <w:sz w:val="20"/>
                <w:szCs w:val="20"/>
              </w:rPr>
            </w:pPr>
          </w:p>
        </w:tc>
        <w:tc>
          <w:tcPr>
            <w:tcW w:w="1276" w:type="dxa"/>
            <w:vMerge/>
          </w:tcPr>
          <w:p w:rsidR="009D108E" w:rsidRPr="000016EE" w:rsidRDefault="009D108E" w:rsidP="009D108E">
            <w:pPr>
              <w:rPr>
                <w:rFonts w:ascii="Times New Roman" w:hAnsi="Times New Roman" w:cs="Times New Roman"/>
                <w:i/>
                <w:sz w:val="20"/>
                <w:szCs w:val="20"/>
              </w:rPr>
            </w:pPr>
          </w:p>
        </w:tc>
        <w:tc>
          <w:tcPr>
            <w:tcW w:w="992" w:type="dxa"/>
          </w:tcPr>
          <w:p w:rsidR="009D108E" w:rsidRPr="000016EE" w:rsidRDefault="009D108E" w:rsidP="009D108E">
            <w:pP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9D108E" w:rsidRPr="000016EE" w:rsidRDefault="009D108E" w:rsidP="009D108E">
            <w:pPr>
              <w:rPr>
                <w:rFonts w:ascii="Times New Roman" w:hAnsi="Times New Roman" w:cs="Times New Roman"/>
                <w:i/>
                <w:sz w:val="20"/>
                <w:szCs w:val="20"/>
              </w:rPr>
            </w:pPr>
            <w:r w:rsidRPr="000016EE">
              <w:rPr>
                <w:rFonts w:ascii="Times New Roman" w:hAnsi="Times New Roman" w:cs="Times New Roman"/>
                <w:sz w:val="20"/>
                <w:szCs w:val="20"/>
              </w:rPr>
              <w:t>Amerika</w:t>
            </w:r>
          </w:p>
        </w:tc>
        <w:tc>
          <w:tcPr>
            <w:tcW w:w="4394" w:type="dxa"/>
          </w:tcPr>
          <w:p w:rsidR="009D108E" w:rsidRPr="000016EE" w:rsidRDefault="009D108E" w:rsidP="009D108E">
            <w:pPr>
              <w:rPr>
                <w:rFonts w:ascii="Times New Roman" w:hAnsi="Times New Roman" w:cs="Times New Roman"/>
                <w:i/>
                <w:sz w:val="20"/>
                <w:szCs w:val="20"/>
              </w:rPr>
            </w:pPr>
            <w:r w:rsidRPr="000016EE">
              <w:rPr>
                <w:rFonts w:ascii="Times New Roman" w:eastAsia="Times New Roman" w:hAnsi="Times New Roman" w:cs="Times New Roman"/>
                <w:sz w:val="20"/>
                <w:szCs w:val="20"/>
              </w:rPr>
              <w:t>Tornáda</w:t>
            </w:r>
          </w:p>
        </w:tc>
      </w:tr>
      <w:tr w:rsidR="009D108E" w:rsidRPr="000016EE" w:rsidTr="009D108E">
        <w:tc>
          <w:tcPr>
            <w:tcW w:w="993" w:type="dxa"/>
            <w:vMerge/>
          </w:tcPr>
          <w:p w:rsidR="009D108E" w:rsidRPr="000016EE" w:rsidRDefault="009D108E" w:rsidP="009D108E">
            <w:pPr>
              <w:rPr>
                <w:rFonts w:ascii="Times New Roman" w:hAnsi="Times New Roman" w:cs="Times New Roman"/>
                <w:i/>
                <w:sz w:val="20"/>
                <w:szCs w:val="20"/>
              </w:rPr>
            </w:pPr>
          </w:p>
        </w:tc>
        <w:tc>
          <w:tcPr>
            <w:tcW w:w="1276" w:type="dxa"/>
          </w:tcPr>
          <w:p w:rsidR="009D108E" w:rsidRPr="000016EE" w:rsidRDefault="009D108E" w:rsidP="009D108E">
            <w:pPr>
              <w:rPr>
                <w:rFonts w:ascii="Times New Roman" w:hAnsi="Times New Roman" w:cs="Times New Roman"/>
                <w:i/>
                <w:sz w:val="20"/>
                <w:szCs w:val="20"/>
              </w:rPr>
            </w:pPr>
            <w:r w:rsidRPr="000016EE">
              <w:rPr>
                <w:rFonts w:ascii="Times New Roman" w:hAnsi="Times New Roman" w:cs="Times New Roman"/>
                <w:sz w:val="20"/>
                <w:szCs w:val="20"/>
              </w:rPr>
              <w:t>Technická výchova</w:t>
            </w:r>
          </w:p>
        </w:tc>
        <w:tc>
          <w:tcPr>
            <w:tcW w:w="992" w:type="dxa"/>
          </w:tcPr>
          <w:p w:rsidR="009D108E" w:rsidRPr="000016EE" w:rsidRDefault="009D108E" w:rsidP="009D108E">
            <w:pP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9D108E" w:rsidRPr="000016EE" w:rsidRDefault="009D108E" w:rsidP="009D108E">
            <w:pPr>
              <w:rPr>
                <w:rFonts w:ascii="Times New Roman" w:hAnsi="Times New Roman" w:cs="Times New Roman"/>
                <w:i/>
                <w:sz w:val="20"/>
                <w:szCs w:val="20"/>
              </w:rPr>
            </w:pPr>
            <w:r w:rsidRPr="000016EE">
              <w:rPr>
                <w:rFonts w:ascii="Times New Roman" w:hAnsi="Times New Roman" w:cs="Times New Roman"/>
                <w:sz w:val="20"/>
                <w:szCs w:val="20"/>
              </w:rPr>
              <w:t>Ochrana poľnohospodárskej pôdy</w:t>
            </w:r>
          </w:p>
        </w:tc>
        <w:tc>
          <w:tcPr>
            <w:tcW w:w="4394" w:type="dxa"/>
          </w:tcPr>
          <w:p w:rsidR="009D108E" w:rsidRPr="000016EE" w:rsidRDefault="009D108E" w:rsidP="009D108E">
            <w:pPr>
              <w:rPr>
                <w:rFonts w:ascii="Times New Roman" w:hAnsi="Times New Roman" w:cs="Times New Roman"/>
                <w:i/>
                <w:sz w:val="20"/>
                <w:szCs w:val="20"/>
              </w:rPr>
            </w:pPr>
            <w:r w:rsidRPr="000016EE">
              <w:rPr>
                <w:rFonts w:ascii="Times New Roman" w:hAnsi="Times New Roman" w:cs="Times New Roman"/>
                <w:sz w:val="20"/>
                <w:szCs w:val="20"/>
              </w:rPr>
              <w:t>Druhy a využitie poľnohospodárskej pôdy</w:t>
            </w:r>
          </w:p>
        </w:tc>
      </w:tr>
      <w:tr w:rsidR="006411E1" w:rsidRPr="000016EE" w:rsidTr="009D108E">
        <w:tc>
          <w:tcPr>
            <w:tcW w:w="993" w:type="dxa"/>
            <w:vMerge w:val="restart"/>
          </w:tcPr>
          <w:p w:rsidR="006411E1" w:rsidRPr="000016EE" w:rsidRDefault="006411E1" w:rsidP="006411E1">
            <w:pPr>
              <w:rPr>
                <w:rFonts w:ascii="Times New Roman" w:hAnsi="Times New Roman" w:cs="Times New Roman"/>
                <w:i/>
                <w:sz w:val="20"/>
                <w:szCs w:val="20"/>
              </w:rPr>
            </w:pPr>
          </w:p>
          <w:p w:rsidR="006411E1" w:rsidRPr="000016EE" w:rsidRDefault="006411E1" w:rsidP="006411E1">
            <w:pPr>
              <w:rPr>
                <w:rFonts w:ascii="Times New Roman" w:hAnsi="Times New Roman" w:cs="Times New Roman"/>
                <w:i/>
                <w:sz w:val="20"/>
                <w:szCs w:val="20"/>
              </w:rPr>
            </w:pPr>
          </w:p>
          <w:p w:rsidR="006411E1" w:rsidRPr="000016EE" w:rsidRDefault="006411E1" w:rsidP="006411E1">
            <w:pPr>
              <w:rPr>
                <w:rFonts w:ascii="Times New Roman" w:hAnsi="Times New Roman" w:cs="Times New Roman"/>
                <w:i/>
                <w:sz w:val="20"/>
                <w:szCs w:val="20"/>
              </w:rPr>
            </w:pPr>
            <w:r w:rsidRPr="000016EE">
              <w:rPr>
                <w:rFonts w:ascii="Times New Roman" w:hAnsi="Times New Roman" w:cs="Times New Roman"/>
                <w:i/>
                <w:sz w:val="20"/>
                <w:szCs w:val="20"/>
              </w:rPr>
              <w:t>VII.</w:t>
            </w:r>
          </w:p>
        </w:tc>
        <w:tc>
          <w:tcPr>
            <w:tcW w:w="1276" w:type="dxa"/>
          </w:tcPr>
          <w:p w:rsidR="006411E1" w:rsidRPr="000016EE" w:rsidRDefault="006411E1" w:rsidP="006411E1">
            <w:pPr>
              <w:rPr>
                <w:rFonts w:ascii="Times New Roman" w:hAnsi="Times New Roman" w:cs="Times New Roman"/>
                <w:i/>
                <w:sz w:val="20"/>
                <w:szCs w:val="20"/>
              </w:rPr>
            </w:pPr>
            <w:r w:rsidRPr="000016EE">
              <w:rPr>
                <w:rFonts w:ascii="Times New Roman" w:hAnsi="Times New Roman" w:cs="Times New Roman"/>
                <w:i/>
                <w:sz w:val="20"/>
                <w:szCs w:val="20"/>
              </w:rPr>
              <w:t>Chémia</w:t>
            </w:r>
          </w:p>
        </w:tc>
        <w:tc>
          <w:tcPr>
            <w:tcW w:w="992" w:type="dxa"/>
          </w:tcPr>
          <w:p w:rsidR="006411E1" w:rsidRPr="000016EE" w:rsidRDefault="006411E1" w:rsidP="006411E1">
            <w:pP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6411E1" w:rsidRPr="000016EE" w:rsidRDefault="006411E1" w:rsidP="006411E1">
            <w:pPr>
              <w:rPr>
                <w:rFonts w:ascii="Times New Roman" w:hAnsi="Times New Roman" w:cs="Times New Roman"/>
                <w:i/>
                <w:sz w:val="20"/>
                <w:szCs w:val="20"/>
              </w:rPr>
            </w:pPr>
            <w:r w:rsidRPr="000016EE">
              <w:rPr>
                <w:rFonts w:ascii="Times New Roman" w:hAnsi="Times New Roman" w:cs="Times New Roman"/>
                <w:sz w:val="20"/>
                <w:szCs w:val="20"/>
              </w:rPr>
              <w:t>Látky a zmesi - voda</w:t>
            </w:r>
          </w:p>
        </w:tc>
        <w:tc>
          <w:tcPr>
            <w:tcW w:w="4394" w:type="dxa"/>
          </w:tcPr>
          <w:p w:rsidR="006411E1" w:rsidRPr="000016EE" w:rsidRDefault="006411E1" w:rsidP="006411E1">
            <w:pPr>
              <w:rPr>
                <w:rFonts w:ascii="Times New Roman" w:hAnsi="Times New Roman" w:cs="Times New Roman"/>
                <w:i/>
                <w:sz w:val="20"/>
                <w:szCs w:val="20"/>
              </w:rPr>
            </w:pPr>
            <w:r w:rsidRPr="000016EE">
              <w:rPr>
                <w:rFonts w:ascii="Times New Roman" w:hAnsi="Times New Roman" w:cs="Times New Roman"/>
                <w:sz w:val="20"/>
                <w:szCs w:val="20"/>
              </w:rPr>
              <w:t>Rozdelenie vody podľa výskytu a použitia, využitie dažďovej vody: polievanie , splachovanie, pranie.</w:t>
            </w:r>
          </w:p>
        </w:tc>
      </w:tr>
      <w:tr w:rsidR="006411E1" w:rsidRPr="000016EE" w:rsidTr="009D108E">
        <w:tc>
          <w:tcPr>
            <w:tcW w:w="993" w:type="dxa"/>
            <w:vMerge/>
          </w:tcPr>
          <w:p w:rsidR="006411E1" w:rsidRPr="000016EE" w:rsidRDefault="006411E1" w:rsidP="006411E1">
            <w:pPr>
              <w:rPr>
                <w:rFonts w:ascii="Times New Roman" w:hAnsi="Times New Roman" w:cs="Times New Roman"/>
                <w:i/>
                <w:sz w:val="20"/>
                <w:szCs w:val="20"/>
              </w:rPr>
            </w:pPr>
          </w:p>
        </w:tc>
        <w:tc>
          <w:tcPr>
            <w:tcW w:w="1276" w:type="dxa"/>
            <w:vMerge w:val="restart"/>
          </w:tcPr>
          <w:p w:rsidR="006411E1" w:rsidRPr="000016EE" w:rsidRDefault="006411E1" w:rsidP="006411E1">
            <w:pPr>
              <w:rPr>
                <w:rFonts w:ascii="Times New Roman" w:hAnsi="Times New Roman" w:cs="Times New Roman"/>
                <w:i/>
                <w:sz w:val="20"/>
                <w:szCs w:val="20"/>
              </w:rPr>
            </w:pPr>
            <w:r w:rsidRPr="000016EE">
              <w:rPr>
                <w:rFonts w:ascii="Times New Roman" w:hAnsi="Times New Roman" w:cs="Times New Roman"/>
                <w:i/>
                <w:sz w:val="20"/>
                <w:szCs w:val="20"/>
              </w:rPr>
              <w:t>Fyzika</w:t>
            </w:r>
          </w:p>
        </w:tc>
        <w:tc>
          <w:tcPr>
            <w:tcW w:w="992" w:type="dxa"/>
          </w:tcPr>
          <w:p w:rsidR="006411E1" w:rsidRPr="000016EE" w:rsidRDefault="006411E1" w:rsidP="006411E1">
            <w:pP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6411E1" w:rsidRPr="000016EE" w:rsidRDefault="006411E1" w:rsidP="006411E1">
            <w:pPr>
              <w:rPr>
                <w:rFonts w:ascii="Times New Roman" w:hAnsi="Times New Roman" w:cs="Times New Roman"/>
                <w:sz w:val="20"/>
                <w:szCs w:val="20"/>
              </w:rPr>
            </w:pPr>
            <w:r w:rsidRPr="000016EE">
              <w:rPr>
                <w:rFonts w:ascii="Times New Roman" w:hAnsi="Times New Roman" w:cs="Times New Roman"/>
                <w:sz w:val="20"/>
                <w:szCs w:val="20"/>
              </w:rPr>
              <w:t xml:space="preserve">Teplota </w:t>
            </w:r>
          </w:p>
          <w:p w:rsidR="006411E1" w:rsidRPr="000016EE" w:rsidRDefault="006411E1" w:rsidP="006411E1">
            <w:pPr>
              <w:rPr>
                <w:rFonts w:ascii="Times New Roman" w:hAnsi="Times New Roman" w:cs="Times New Roman"/>
                <w:sz w:val="20"/>
                <w:szCs w:val="20"/>
              </w:rPr>
            </w:pPr>
          </w:p>
          <w:p w:rsidR="006411E1" w:rsidRPr="000016EE" w:rsidRDefault="006411E1" w:rsidP="006411E1">
            <w:pPr>
              <w:rPr>
                <w:rFonts w:ascii="Times New Roman" w:hAnsi="Times New Roman" w:cs="Times New Roman"/>
                <w:i/>
                <w:sz w:val="20"/>
                <w:szCs w:val="20"/>
              </w:rPr>
            </w:pPr>
          </w:p>
        </w:tc>
        <w:tc>
          <w:tcPr>
            <w:tcW w:w="4394" w:type="dxa"/>
          </w:tcPr>
          <w:p w:rsidR="006411E1" w:rsidRPr="000016EE" w:rsidRDefault="006411E1" w:rsidP="006411E1">
            <w:pPr>
              <w:rPr>
                <w:rFonts w:ascii="Times New Roman" w:hAnsi="Times New Roman" w:cs="Times New Roman"/>
                <w:i/>
                <w:sz w:val="20"/>
                <w:szCs w:val="20"/>
              </w:rPr>
            </w:pPr>
            <w:r w:rsidRPr="000016EE">
              <w:rPr>
                <w:rFonts w:ascii="Times New Roman" w:hAnsi="Times New Roman" w:cs="Times New Roman"/>
                <w:sz w:val="20"/>
                <w:szCs w:val="20"/>
              </w:rPr>
              <w:t xml:space="preserve">Sledovanie zmien teploty zemského  povrchu  a teploty ovzdušia. Meranie teploty na meteorologickej stanici. </w:t>
            </w:r>
          </w:p>
        </w:tc>
      </w:tr>
      <w:tr w:rsidR="006411E1" w:rsidRPr="000016EE" w:rsidTr="009D108E">
        <w:tc>
          <w:tcPr>
            <w:tcW w:w="993" w:type="dxa"/>
            <w:vMerge/>
          </w:tcPr>
          <w:p w:rsidR="006411E1" w:rsidRPr="000016EE" w:rsidRDefault="006411E1" w:rsidP="006411E1">
            <w:pPr>
              <w:rPr>
                <w:rFonts w:ascii="Times New Roman" w:hAnsi="Times New Roman" w:cs="Times New Roman"/>
                <w:i/>
                <w:sz w:val="20"/>
                <w:szCs w:val="20"/>
              </w:rPr>
            </w:pPr>
          </w:p>
        </w:tc>
        <w:tc>
          <w:tcPr>
            <w:tcW w:w="1276" w:type="dxa"/>
            <w:vMerge/>
          </w:tcPr>
          <w:p w:rsidR="006411E1" w:rsidRPr="000016EE" w:rsidRDefault="006411E1" w:rsidP="006411E1">
            <w:pPr>
              <w:rPr>
                <w:rFonts w:ascii="Times New Roman" w:hAnsi="Times New Roman" w:cs="Times New Roman"/>
                <w:i/>
                <w:sz w:val="20"/>
                <w:szCs w:val="20"/>
              </w:rPr>
            </w:pPr>
          </w:p>
        </w:tc>
        <w:tc>
          <w:tcPr>
            <w:tcW w:w="992" w:type="dxa"/>
          </w:tcPr>
          <w:p w:rsidR="006411E1" w:rsidRPr="000016EE" w:rsidRDefault="006411E1" w:rsidP="006411E1">
            <w:pP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6411E1" w:rsidRPr="000016EE" w:rsidRDefault="006411E1" w:rsidP="006411E1">
            <w:pPr>
              <w:rPr>
                <w:rFonts w:ascii="Times New Roman" w:hAnsi="Times New Roman" w:cs="Times New Roman"/>
                <w:i/>
                <w:sz w:val="20"/>
                <w:szCs w:val="20"/>
              </w:rPr>
            </w:pPr>
            <w:r w:rsidRPr="000016EE">
              <w:rPr>
                <w:rFonts w:ascii="Times New Roman" w:hAnsi="Times New Roman" w:cs="Times New Roman"/>
                <w:sz w:val="20"/>
                <w:szCs w:val="20"/>
              </w:rPr>
              <w:t>Premeny skupenstva látok</w:t>
            </w:r>
          </w:p>
        </w:tc>
        <w:tc>
          <w:tcPr>
            <w:tcW w:w="4394" w:type="dxa"/>
          </w:tcPr>
          <w:p w:rsidR="006411E1" w:rsidRPr="000016EE" w:rsidRDefault="006411E1" w:rsidP="006411E1">
            <w:pPr>
              <w:rPr>
                <w:rFonts w:ascii="Times New Roman" w:hAnsi="Times New Roman" w:cs="Times New Roman"/>
                <w:i/>
                <w:sz w:val="20"/>
                <w:szCs w:val="20"/>
              </w:rPr>
            </w:pPr>
            <w:r w:rsidRPr="000016EE">
              <w:rPr>
                <w:rFonts w:ascii="Times New Roman" w:hAnsi="Times New Roman" w:cs="Times New Roman"/>
                <w:sz w:val="20"/>
                <w:szCs w:val="20"/>
              </w:rPr>
              <w:t>Vyparovanie vody – podpora zmeny ovzdušia prírodným chladičom – vodný cyklus fontány</w:t>
            </w:r>
          </w:p>
        </w:tc>
      </w:tr>
      <w:tr w:rsidR="006411E1" w:rsidRPr="000016EE" w:rsidTr="009D108E">
        <w:tc>
          <w:tcPr>
            <w:tcW w:w="993" w:type="dxa"/>
            <w:vMerge/>
          </w:tcPr>
          <w:p w:rsidR="006411E1" w:rsidRPr="000016EE" w:rsidRDefault="006411E1" w:rsidP="006411E1">
            <w:pPr>
              <w:rPr>
                <w:rFonts w:ascii="Times New Roman" w:hAnsi="Times New Roman" w:cs="Times New Roman"/>
                <w:i/>
                <w:sz w:val="20"/>
                <w:szCs w:val="20"/>
              </w:rPr>
            </w:pPr>
          </w:p>
        </w:tc>
        <w:tc>
          <w:tcPr>
            <w:tcW w:w="1276" w:type="dxa"/>
            <w:vMerge w:val="restart"/>
          </w:tcPr>
          <w:p w:rsidR="006411E1" w:rsidRPr="000016EE" w:rsidRDefault="006411E1" w:rsidP="006411E1">
            <w:pPr>
              <w:rPr>
                <w:rFonts w:ascii="Times New Roman" w:hAnsi="Times New Roman" w:cs="Times New Roman"/>
                <w:i/>
                <w:sz w:val="20"/>
                <w:szCs w:val="20"/>
              </w:rPr>
            </w:pPr>
            <w:r w:rsidRPr="000016EE">
              <w:rPr>
                <w:rFonts w:ascii="Times New Roman" w:hAnsi="Times New Roman" w:cs="Times New Roman"/>
                <w:sz w:val="20"/>
                <w:szCs w:val="20"/>
              </w:rPr>
              <w:t>Svet práce</w:t>
            </w:r>
          </w:p>
        </w:tc>
        <w:tc>
          <w:tcPr>
            <w:tcW w:w="992" w:type="dxa"/>
          </w:tcPr>
          <w:p w:rsidR="006411E1" w:rsidRPr="000016EE" w:rsidRDefault="006411E1" w:rsidP="006411E1">
            <w:pP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6411E1" w:rsidRPr="000016EE" w:rsidRDefault="006411E1" w:rsidP="006411E1">
            <w:pPr>
              <w:rPr>
                <w:rFonts w:ascii="Times New Roman" w:hAnsi="Times New Roman" w:cs="Times New Roman"/>
                <w:i/>
                <w:sz w:val="20"/>
                <w:szCs w:val="20"/>
              </w:rPr>
            </w:pPr>
            <w:r w:rsidRPr="000016EE">
              <w:rPr>
                <w:rFonts w:ascii="Times New Roman" w:hAnsi="Times New Roman" w:cs="Times New Roman"/>
                <w:sz w:val="20"/>
                <w:szCs w:val="20"/>
              </w:rPr>
              <w:t>Okrasné záhradníctvo</w:t>
            </w:r>
          </w:p>
        </w:tc>
        <w:tc>
          <w:tcPr>
            <w:tcW w:w="4394" w:type="dxa"/>
          </w:tcPr>
          <w:p w:rsidR="006411E1" w:rsidRPr="000016EE" w:rsidRDefault="006411E1" w:rsidP="006411E1">
            <w:pPr>
              <w:rPr>
                <w:rFonts w:ascii="Times New Roman" w:hAnsi="Times New Roman" w:cs="Times New Roman"/>
                <w:i/>
                <w:sz w:val="20"/>
                <w:szCs w:val="20"/>
              </w:rPr>
            </w:pPr>
            <w:r w:rsidRPr="000016EE">
              <w:rPr>
                <w:rFonts w:ascii="Times New Roman" w:eastAsia="Calibri" w:hAnsi="Times New Roman" w:cs="Times New Roman"/>
                <w:sz w:val="20"/>
                <w:szCs w:val="20"/>
              </w:rPr>
              <w:t>Pestovanie, ošetrovanie a rozmnožovanie okrasných kvetín</w:t>
            </w:r>
            <w:r w:rsidRPr="000016EE">
              <w:rPr>
                <w:rFonts w:ascii="Times New Roman" w:hAnsi="Times New Roman" w:cs="Times New Roman"/>
                <w:sz w:val="20"/>
                <w:szCs w:val="20"/>
              </w:rPr>
              <w:t xml:space="preserve"> a drevín, využitie dažďovej vody.</w:t>
            </w:r>
          </w:p>
        </w:tc>
      </w:tr>
      <w:tr w:rsidR="006411E1" w:rsidRPr="000016EE" w:rsidTr="009D108E">
        <w:tc>
          <w:tcPr>
            <w:tcW w:w="993" w:type="dxa"/>
            <w:vMerge/>
          </w:tcPr>
          <w:p w:rsidR="006411E1" w:rsidRPr="000016EE" w:rsidRDefault="006411E1" w:rsidP="006411E1">
            <w:pPr>
              <w:rPr>
                <w:rFonts w:ascii="Times New Roman" w:hAnsi="Times New Roman" w:cs="Times New Roman"/>
                <w:i/>
                <w:sz w:val="20"/>
                <w:szCs w:val="20"/>
              </w:rPr>
            </w:pPr>
          </w:p>
        </w:tc>
        <w:tc>
          <w:tcPr>
            <w:tcW w:w="1276" w:type="dxa"/>
            <w:vMerge/>
          </w:tcPr>
          <w:p w:rsidR="006411E1" w:rsidRPr="000016EE" w:rsidRDefault="006411E1" w:rsidP="006411E1">
            <w:pPr>
              <w:rPr>
                <w:rFonts w:ascii="Times New Roman" w:hAnsi="Times New Roman" w:cs="Times New Roman"/>
                <w:i/>
                <w:sz w:val="20"/>
                <w:szCs w:val="20"/>
              </w:rPr>
            </w:pPr>
          </w:p>
        </w:tc>
        <w:tc>
          <w:tcPr>
            <w:tcW w:w="992" w:type="dxa"/>
          </w:tcPr>
          <w:p w:rsidR="006411E1" w:rsidRPr="000016EE" w:rsidRDefault="006411E1" w:rsidP="006411E1">
            <w:pP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6411E1" w:rsidRPr="000016EE" w:rsidRDefault="006411E1" w:rsidP="006411E1">
            <w:pPr>
              <w:rPr>
                <w:rFonts w:ascii="Times New Roman" w:hAnsi="Times New Roman" w:cs="Times New Roman"/>
                <w:i/>
                <w:sz w:val="20"/>
                <w:szCs w:val="20"/>
              </w:rPr>
            </w:pPr>
            <w:r w:rsidRPr="000016EE">
              <w:rPr>
                <w:rFonts w:ascii="Times New Roman" w:hAnsi="Times New Roman" w:cs="Times New Roman"/>
                <w:i/>
                <w:sz w:val="20"/>
                <w:szCs w:val="20"/>
              </w:rPr>
              <w:t>Trávnik</w:t>
            </w:r>
          </w:p>
        </w:tc>
        <w:tc>
          <w:tcPr>
            <w:tcW w:w="4394" w:type="dxa"/>
          </w:tcPr>
          <w:p w:rsidR="006411E1" w:rsidRPr="000016EE" w:rsidRDefault="006411E1" w:rsidP="006411E1">
            <w:pPr>
              <w:rPr>
                <w:rFonts w:ascii="Times New Roman" w:hAnsi="Times New Roman" w:cs="Times New Roman"/>
                <w:i/>
                <w:sz w:val="20"/>
                <w:szCs w:val="20"/>
              </w:rPr>
            </w:pPr>
            <w:r w:rsidRPr="000016EE">
              <w:rPr>
                <w:rFonts w:ascii="Times New Roman" w:hAnsi="Times New Roman" w:cs="Times New Roman"/>
                <w:sz w:val="20"/>
                <w:szCs w:val="20"/>
              </w:rPr>
              <w:t>Zadržiavanie dažďovej vody Ošetrovanie trávnika</w:t>
            </w:r>
          </w:p>
        </w:tc>
      </w:tr>
      <w:tr w:rsidR="006411E1" w:rsidRPr="000016EE" w:rsidTr="009D108E">
        <w:tc>
          <w:tcPr>
            <w:tcW w:w="993" w:type="dxa"/>
            <w:vMerge w:val="restart"/>
          </w:tcPr>
          <w:p w:rsidR="006411E1" w:rsidRPr="000016EE" w:rsidRDefault="006411E1" w:rsidP="007C306F">
            <w:pPr>
              <w:rPr>
                <w:rFonts w:ascii="Times New Roman" w:hAnsi="Times New Roman" w:cs="Times New Roman"/>
                <w:i/>
                <w:sz w:val="20"/>
                <w:szCs w:val="20"/>
              </w:rPr>
            </w:pPr>
          </w:p>
          <w:p w:rsidR="006411E1" w:rsidRPr="000016EE" w:rsidRDefault="006411E1" w:rsidP="007C306F">
            <w:pPr>
              <w:rPr>
                <w:rFonts w:ascii="Times New Roman" w:hAnsi="Times New Roman" w:cs="Times New Roman"/>
                <w:i/>
                <w:sz w:val="20"/>
                <w:szCs w:val="20"/>
              </w:rPr>
            </w:pPr>
          </w:p>
          <w:p w:rsidR="006411E1" w:rsidRPr="000016EE" w:rsidRDefault="006411E1" w:rsidP="007C306F">
            <w:pPr>
              <w:rPr>
                <w:rFonts w:ascii="Times New Roman" w:hAnsi="Times New Roman" w:cs="Times New Roman"/>
                <w:i/>
                <w:sz w:val="20"/>
                <w:szCs w:val="20"/>
              </w:rPr>
            </w:pPr>
          </w:p>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i/>
                <w:sz w:val="20"/>
                <w:szCs w:val="20"/>
              </w:rPr>
              <w:t>VIII.</w:t>
            </w:r>
          </w:p>
        </w:tc>
        <w:tc>
          <w:tcPr>
            <w:tcW w:w="1276" w:type="dxa"/>
          </w:tcPr>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i/>
                <w:sz w:val="20"/>
                <w:szCs w:val="20"/>
              </w:rPr>
              <w:t>Chémia</w:t>
            </w:r>
          </w:p>
        </w:tc>
        <w:tc>
          <w:tcPr>
            <w:tcW w:w="992" w:type="dxa"/>
          </w:tcPr>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sz w:val="20"/>
                <w:szCs w:val="20"/>
              </w:rPr>
              <w:t>Významné chemické prvky a zlúčeniny - oxidy</w:t>
            </w:r>
          </w:p>
        </w:tc>
        <w:tc>
          <w:tcPr>
            <w:tcW w:w="4394" w:type="dxa"/>
          </w:tcPr>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sz w:val="20"/>
                <w:szCs w:val="20"/>
              </w:rPr>
              <w:t>Globálne príčiny zmeny klímy – zvýšená koncentrácia oxidu uhličitého a skleníkových plynov, kyslé dažde.</w:t>
            </w:r>
          </w:p>
        </w:tc>
      </w:tr>
      <w:tr w:rsidR="006411E1" w:rsidRPr="000016EE" w:rsidTr="009D108E">
        <w:tc>
          <w:tcPr>
            <w:tcW w:w="993" w:type="dxa"/>
            <w:vMerge/>
          </w:tcPr>
          <w:p w:rsidR="006411E1" w:rsidRPr="000016EE" w:rsidRDefault="006411E1" w:rsidP="007C306F">
            <w:pPr>
              <w:rPr>
                <w:rFonts w:ascii="Times New Roman" w:hAnsi="Times New Roman" w:cs="Times New Roman"/>
                <w:i/>
                <w:sz w:val="20"/>
                <w:szCs w:val="20"/>
              </w:rPr>
            </w:pPr>
          </w:p>
        </w:tc>
        <w:tc>
          <w:tcPr>
            <w:tcW w:w="1276" w:type="dxa"/>
          </w:tcPr>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i/>
                <w:sz w:val="20"/>
                <w:szCs w:val="20"/>
              </w:rPr>
              <w:t>Geografia</w:t>
            </w:r>
          </w:p>
        </w:tc>
        <w:tc>
          <w:tcPr>
            <w:tcW w:w="992" w:type="dxa"/>
          </w:tcPr>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i/>
                <w:sz w:val="20"/>
                <w:szCs w:val="20"/>
              </w:rPr>
              <w:t>Európa</w:t>
            </w:r>
          </w:p>
        </w:tc>
        <w:tc>
          <w:tcPr>
            <w:tcW w:w="4394" w:type="dxa"/>
          </w:tcPr>
          <w:p w:rsidR="006411E1" w:rsidRPr="000016EE" w:rsidRDefault="006411E1" w:rsidP="007C306F">
            <w:pPr>
              <w:rPr>
                <w:rFonts w:ascii="Times New Roman" w:hAnsi="Times New Roman" w:cs="Times New Roman"/>
                <w:i/>
                <w:sz w:val="20"/>
                <w:szCs w:val="20"/>
              </w:rPr>
            </w:pPr>
            <w:r w:rsidRPr="000016EE">
              <w:rPr>
                <w:rFonts w:ascii="Times New Roman" w:eastAsia="Times New Roman" w:hAnsi="Times New Roman" w:cs="Times New Roman"/>
                <w:sz w:val="20"/>
                <w:szCs w:val="20"/>
              </w:rPr>
              <w:t xml:space="preserve">Gejzíry, horúce pramene, </w:t>
            </w:r>
            <w:proofErr w:type="spellStart"/>
            <w:r w:rsidRPr="000016EE">
              <w:rPr>
                <w:rFonts w:ascii="Times New Roman" w:eastAsia="Times New Roman" w:hAnsi="Times New Roman" w:cs="Times New Roman"/>
                <w:sz w:val="20"/>
                <w:szCs w:val="20"/>
              </w:rPr>
              <w:t>poldre</w:t>
            </w:r>
            <w:proofErr w:type="spellEnd"/>
          </w:p>
        </w:tc>
      </w:tr>
      <w:tr w:rsidR="006411E1" w:rsidRPr="000016EE" w:rsidTr="009D108E">
        <w:tc>
          <w:tcPr>
            <w:tcW w:w="993" w:type="dxa"/>
            <w:vMerge/>
          </w:tcPr>
          <w:p w:rsidR="006411E1" w:rsidRPr="000016EE" w:rsidRDefault="006411E1" w:rsidP="007C306F">
            <w:pPr>
              <w:rPr>
                <w:rFonts w:ascii="Times New Roman" w:hAnsi="Times New Roman" w:cs="Times New Roman"/>
                <w:i/>
                <w:sz w:val="20"/>
                <w:szCs w:val="20"/>
              </w:rPr>
            </w:pPr>
          </w:p>
        </w:tc>
        <w:tc>
          <w:tcPr>
            <w:tcW w:w="1276" w:type="dxa"/>
          </w:tcPr>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i/>
                <w:sz w:val="20"/>
                <w:szCs w:val="20"/>
              </w:rPr>
              <w:t>Biológia</w:t>
            </w:r>
          </w:p>
        </w:tc>
        <w:tc>
          <w:tcPr>
            <w:tcW w:w="992" w:type="dxa"/>
          </w:tcPr>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sz w:val="20"/>
                <w:szCs w:val="20"/>
              </w:rPr>
              <w:t>Geologické procesy a dejiny Zeme</w:t>
            </w:r>
          </w:p>
        </w:tc>
        <w:tc>
          <w:tcPr>
            <w:tcW w:w="4394" w:type="dxa"/>
          </w:tcPr>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sz w:val="20"/>
                <w:szCs w:val="20"/>
              </w:rPr>
              <w:t>Geologický vývoj planéty – sopečná činnosť, zemetrasenia, tektonické zlomy</w:t>
            </w:r>
          </w:p>
        </w:tc>
      </w:tr>
      <w:tr w:rsidR="006411E1" w:rsidRPr="000016EE" w:rsidTr="009D108E">
        <w:tc>
          <w:tcPr>
            <w:tcW w:w="993" w:type="dxa"/>
            <w:vMerge w:val="restart"/>
          </w:tcPr>
          <w:p w:rsidR="006411E1" w:rsidRPr="000016EE" w:rsidRDefault="006411E1" w:rsidP="007C306F">
            <w:pPr>
              <w:rPr>
                <w:rFonts w:ascii="Times New Roman" w:hAnsi="Times New Roman" w:cs="Times New Roman"/>
                <w:i/>
                <w:sz w:val="20"/>
                <w:szCs w:val="20"/>
              </w:rPr>
            </w:pPr>
          </w:p>
          <w:p w:rsidR="006411E1" w:rsidRPr="000016EE" w:rsidRDefault="006411E1" w:rsidP="007C306F">
            <w:pPr>
              <w:rPr>
                <w:rFonts w:ascii="Times New Roman" w:hAnsi="Times New Roman" w:cs="Times New Roman"/>
                <w:i/>
                <w:sz w:val="20"/>
                <w:szCs w:val="20"/>
              </w:rPr>
            </w:pPr>
          </w:p>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i/>
                <w:sz w:val="20"/>
                <w:szCs w:val="20"/>
              </w:rPr>
              <w:t>IX.</w:t>
            </w:r>
          </w:p>
        </w:tc>
        <w:tc>
          <w:tcPr>
            <w:tcW w:w="1276" w:type="dxa"/>
          </w:tcPr>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i/>
                <w:sz w:val="20"/>
                <w:szCs w:val="20"/>
              </w:rPr>
              <w:t>Chémia</w:t>
            </w:r>
          </w:p>
        </w:tc>
        <w:tc>
          <w:tcPr>
            <w:tcW w:w="992" w:type="dxa"/>
          </w:tcPr>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i/>
                <w:sz w:val="20"/>
                <w:szCs w:val="20"/>
              </w:rPr>
              <w:t>1</w:t>
            </w:r>
          </w:p>
        </w:tc>
        <w:tc>
          <w:tcPr>
            <w:tcW w:w="2694" w:type="dxa"/>
          </w:tcPr>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i/>
                <w:sz w:val="20"/>
                <w:szCs w:val="20"/>
              </w:rPr>
              <w:t>Projekty</w:t>
            </w:r>
          </w:p>
        </w:tc>
        <w:tc>
          <w:tcPr>
            <w:tcW w:w="4394" w:type="dxa"/>
          </w:tcPr>
          <w:p w:rsidR="006411E1" w:rsidRPr="000016EE" w:rsidRDefault="006411E1" w:rsidP="007C306F">
            <w:pPr>
              <w:rPr>
                <w:rFonts w:ascii="Times New Roman" w:hAnsi="Times New Roman" w:cs="Times New Roman"/>
                <w:i/>
                <w:sz w:val="20"/>
                <w:szCs w:val="20"/>
              </w:rPr>
            </w:pPr>
            <w:r w:rsidRPr="000016EE">
              <w:rPr>
                <w:rFonts w:ascii="Times New Roman" w:eastAsia="Calibri" w:hAnsi="Times New Roman" w:cs="Times New Roman"/>
                <w:sz w:val="20"/>
                <w:szCs w:val="20"/>
              </w:rPr>
              <w:t>Námety na projekty: Znečistenie vody. Znečistenie ovzdušia. Ekologické jedy. Netradičné zdroje energie.</w:t>
            </w:r>
          </w:p>
        </w:tc>
      </w:tr>
      <w:tr w:rsidR="006411E1" w:rsidRPr="000016EE" w:rsidTr="009D108E">
        <w:tc>
          <w:tcPr>
            <w:tcW w:w="993" w:type="dxa"/>
            <w:vMerge/>
          </w:tcPr>
          <w:p w:rsidR="006411E1" w:rsidRPr="000016EE" w:rsidRDefault="006411E1" w:rsidP="007C306F">
            <w:pPr>
              <w:rPr>
                <w:rFonts w:ascii="Times New Roman" w:hAnsi="Times New Roman" w:cs="Times New Roman"/>
                <w:i/>
                <w:sz w:val="20"/>
                <w:szCs w:val="20"/>
              </w:rPr>
            </w:pPr>
          </w:p>
        </w:tc>
        <w:tc>
          <w:tcPr>
            <w:tcW w:w="1276" w:type="dxa"/>
          </w:tcPr>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i/>
                <w:sz w:val="20"/>
                <w:szCs w:val="20"/>
              </w:rPr>
              <w:t>Biológia</w:t>
            </w:r>
          </w:p>
        </w:tc>
        <w:tc>
          <w:tcPr>
            <w:tcW w:w="992" w:type="dxa"/>
          </w:tcPr>
          <w:p w:rsidR="006411E1" w:rsidRPr="000016EE" w:rsidRDefault="006411E1" w:rsidP="007C306F">
            <w:pPr>
              <w:rPr>
                <w:rFonts w:ascii="Times New Roman" w:hAnsi="Times New Roman" w:cs="Times New Roman"/>
                <w:i/>
                <w:sz w:val="20"/>
                <w:szCs w:val="20"/>
              </w:rPr>
            </w:pPr>
          </w:p>
        </w:tc>
        <w:tc>
          <w:tcPr>
            <w:tcW w:w="2694" w:type="dxa"/>
          </w:tcPr>
          <w:p w:rsidR="006411E1" w:rsidRPr="000016EE" w:rsidRDefault="006411E1" w:rsidP="007C306F">
            <w:pPr>
              <w:rPr>
                <w:rFonts w:ascii="Times New Roman" w:hAnsi="Times New Roman" w:cs="Times New Roman"/>
                <w:i/>
                <w:sz w:val="20"/>
                <w:szCs w:val="20"/>
              </w:rPr>
            </w:pPr>
            <w:r w:rsidRPr="000016EE">
              <w:rPr>
                <w:rFonts w:ascii="Times New Roman" w:eastAsia="Calibri" w:hAnsi="Times New Roman" w:cs="Times New Roman"/>
                <w:sz w:val="20"/>
                <w:szCs w:val="20"/>
              </w:rPr>
              <w:t>Životné prostredie organizmov a človeka</w:t>
            </w:r>
          </w:p>
        </w:tc>
        <w:tc>
          <w:tcPr>
            <w:tcW w:w="4394" w:type="dxa"/>
          </w:tcPr>
          <w:p w:rsidR="006411E1" w:rsidRPr="000016EE" w:rsidRDefault="007C306F" w:rsidP="007C306F">
            <w:pPr>
              <w:rPr>
                <w:rFonts w:ascii="Times New Roman" w:hAnsi="Times New Roman" w:cs="Times New Roman"/>
                <w:i/>
                <w:sz w:val="20"/>
                <w:szCs w:val="20"/>
              </w:rPr>
            </w:pPr>
            <w:r w:rsidRPr="000016EE">
              <w:rPr>
                <w:rFonts w:ascii="Times New Roman" w:eastAsia="Calibri" w:hAnsi="Times New Roman" w:cs="Times New Roman"/>
                <w:sz w:val="20"/>
                <w:szCs w:val="20"/>
              </w:rPr>
              <w:t>Faktory ovplyvňujúce životné prostredie. Vplyv na zdravie, život organizmov a ľudí. Znečistenie vody, pôdy, ovzdušia.  Príčiny a prejavy zmeny klímy.</w:t>
            </w:r>
          </w:p>
        </w:tc>
      </w:tr>
      <w:tr w:rsidR="006411E1" w:rsidRPr="000016EE" w:rsidTr="009D108E">
        <w:tc>
          <w:tcPr>
            <w:tcW w:w="993" w:type="dxa"/>
            <w:vMerge/>
          </w:tcPr>
          <w:p w:rsidR="006411E1" w:rsidRPr="000016EE" w:rsidRDefault="006411E1" w:rsidP="007C306F">
            <w:pPr>
              <w:rPr>
                <w:rFonts w:ascii="Times New Roman" w:hAnsi="Times New Roman" w:cs="Times New Roman"/>
                <w:i/>
                <w:sz w:val="20"/>
                <w:szCs w:val="20"/>
              </w:rPr>
            </w:pPr>
          </w:p>
        </w:tc>
        <w:tc>
          <w:tcPr>
            <w:tcW w:w="1276" w:type="dxa"/>
          </w:tcPr>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i/>
                <w:sz w:val="20"/>
                <w:szCs w:val="20"/>
              </w:rPr>
              <w:t>Geografia</w:t>
            </w:r>
          </w:p>
          <w:p w:rsidR="007C306F" w:rsidRPr="000016EE" w:rsidRDefault="007C306F" w:rsidP="007C306F">
            <w:pPr>
              <w:rPr>
                <w:rFonts w:ascii="Times New Roman" w:hAnsi="Times New Roman" w:cs="Times New Roman"/>
                <w:i/>
                <w:sz w:val="20"/>
                <w:szCs w:val="20"/>
              </w:rPr>
            </w:pPr>
          </w:p>
        </w:tc>
        <w:tc>
          <w:tcPr>
            <w:tcW w:w="992" w:type="dxa"/>
          </w:tcPr>
          <w:p w:rsidR="006411E1" w:rsidRPr="000016EE" w:rsidRDefault="006411E1" w:rsidP="007C306F">
            <w:pPr>
              <w:rPr>
                <w:rFonts w:ascii="Times New Roman" w:hAnsi="Times New Roman" w:cs="Times New Roman"/>
                <w:i/>
                <w:sz w:val="20"/>
                <w:szCs w:val="20"/>
              </w:rPr>
            </w:pPr>
          </w:p>
        </w:tc>
        <w:tc>
          <w:tcPr>
            <w:tcW w:w="2694" w:type="dxa"/>
          </w:tcPr>
          <w:p w:rsidR="006411E1" w:rsidRPr="000016EE" w:rsidRDefault="006411E1" w:rsidP="007C306F">
            <w:pPr>
              <w:rPr>
                <w:rFonts w:ascii="Times New Roman" w:hAnsi="Times New Roman" w:cs="Times New Roman"/>
                <w:i/>
                <w:sz w:val="20"/>
                <w:szCs w:val="20"/>
              </w:rPr>
            </w:pPr>
            <w:r w:rsidRPr="000016EE">
              <w:rPr>
                <w:rFonts w:ascii="Times New Roman" w:hAnsi="Times New Roman" w:cs="Times New Roman"/>
                <w:sz w:val="20"/>
                <w:szCs w:val="20"/>
              </w:rPr>
              <w:t>Poloha a prírodné pomery Slovenska</w:t>
            </w:r>
          </w:p>
        </w:tc>
        <w:tc>
          <w:tcPr>
            <w:tcW w:w="4394" w:type="dxa"/>
          </w:tcPr>
          <w:p w:rsidR="007C306F" w:rsidRPr="000016EE" w:rsidRDefault="007C306F" w:rsidP="007C306F">
            <w:pPr>
              <w:pStyle w:val="Default"/>
              <w:rPr>
                <w:sz w:val="20"/>
                <w:szCs w:val="20"/>
              </w:rPr>
            </w:pPr>
            <w:r w:rsidRPr="000016EE">
              <w:rPr>
                <w:sz w:val="20"/>
                <w:szCs w:val="20"/>
              </w:rPr>
              <w:t xml:space="preserve">Znečistenie prírody </w:t>
            </w:r>
          </w:p>
          <w:p w:rsidR="006411E1" w:rsidRPr="000016EE" w:rsidRDefault="007C306F" w:rsidP="007C306F">
            <w:pPr>
              <w:autoSpaceDE w:val="0"/>
              <w:autoSpaceDN w:val="0"/>
              <w:adjustRightInd w:val="0"/>
              <w:rPr>
                <w:rFonts w:ascii="Times New Roman" w:hAnsi="Times New Roman" w:cs="Times New Roman"/>
                <w:i/>
                <w:sz w:val="20"/>
                <w:szCs w:val="20"/>
              </w:rPr>
            </w:pPr>
            <w:r w:rsidRPr="000016EE">
              <w:rPr>
                <w:rFonts w:ascii="Times New Roman" w:eastAsia="Times New Roman" w:hAnsi="Times New Roman" w:cs="Times New Roman"/>
                <w:bCs/>
                <w:color w:val="000000"/>
                <w:sz w:val="20"/>
                <w:szCs w:val="20"/>
              </w:rPr>
              <w:t>Kalamity a prírodné hrozby</w:t>
            </w:r>
          </w:p>
        </w:tc>
      </w:tr>
    </w:tbl>
    <w:p w:rsidR="00B6046C" w:rsidRPr="000016EE" w:rsidRDefault="00B6046C" w:rsidP="00B6046C">
      <w:pPr>
        <w:jc w:val="center"/>
        <w:rPr>
          <w:rFonts w:ascii="Times New Roman" w:hAnsi="Times New Roman" w:cs="Times New Roman"/>
          <w:i/>
          <w:sz w:val="28"/>
          <w:szCs w:val="28"/>
        </w:rPr>
      </w:pPr>
    </w:p>
    <w:p w:rsidR="006F002D" w:rsidRPr="000016EE" w:rsidRDefault="006F002D">
      <w:pPr>
        <w:rPr>
          <w:rFonts w:ascii="Times New Roman" w:hAnsi="Times New Roman" w:cs="Times New Roman"/>
        </w:rPr>
      </w:pPr>
    </w:p>
    <w:p w:rsidR="006F002D" w:rsidRPr="000016EE" w:rsidRDefault="006F002D">
      <w:pPr>
        <w:rPr>
          <w:rFonts w:ascii="Times New Roman" w:hAnsi="Times New Roman" w:cs="Times New Roman"/>
        </w:rPr>
      </w:pPr>
    </w:p>
    <w:p w:rsidR="00AE154A" w:rsidRPr="000016EE" w:rsidRDefault="00AE154A">
      <w:pPr>
        <w:rPr>
          <w:rFonts w:ascii="Times New Roman" w:hAnsi="Times New Roman" w:cs="Times New Roman"/>
        </w:rPr>
      </w:pPr>
    </w:p>
    <w:p w:rsidR="00AE154A" w:rsidRPr="000016EE" w:rsidRDefault="00AE154A">
      <w:pPr>
        <w:rPr>
          <w:rFonts w:ascii="Times New Roman" w:hAnsi="Times New Roman" w:cs="Times New Roman"/>
        </w:rPr>
      </w:pPr>
    </w:p>
    <w:p w:rsidR="00AE154A" w:rsidRPr="000016EE" w:rsidRDefault="00AE154A">
      <w:pPr>
        <w:rPr>
          <w:rFonts w:ascii="Times New Roman" w:hAnsi="Times New Roman" w:cs="Times New Roman"/>
        </w:rPr>
      </w:pPr>
    </w:p>
    <w:p w:rsidR="00AE154A" w:rsidRPr="000016EE" w:rsidRDefault="00AE154A">
      <w:pPr>
        <w:rPr>
          <w:rFonts w:ascii="Times New Roman" w:hAnsi="Times New Roman" w:cs="Times New Roman"/>
        </w:rPr>
      </w:pPr>
    </w:p>
    <w:p w:rsidR="00AE154A" w:rsidRPr="000016EE" w:rsidRDefault="00AE154A">
      <w:pPr>
        <w:rPr>
          <w:rFonts w:ascii="Times New Roman" w:hAnsi="Times New Roman" w:cs="Times New Roman"/>
        </w:rPr>
      </w:pPr>
    </w:p>
    <w:p w:rsidR="00AE154A" w:rsidRDefault="00AE154A"/>
    <w:p w:rsidR="00AE154A" w:rsidRDefault="00AE154A"/>
    <w:p w:rsidR="00AE154A" w:rsidRDefault="00AE154A"/>
    <w:p w:rsidR="00AE154A" w:rsidRDefault="00AE154A"/>
    <w:p w:rsidR="00AE154A" w:rsidRDefault="00AE154A"/>
    <w:sectPr w:rsidR="00AE154A" w:rsidSect="00C3052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EE" w:rsidRDefault="002B7AEE" w:rsidP="00A65C5C">
      <w:pPr>
        <w:spacing w:after="0" w:line="240" w:lineRule="auto"/>
      </w:pPr>
      <w:r>
        <w:separator/>
      </w:r>
    </w:p>
  </w:endnote>
  <w:endnote w:type="continuationSeparator" w:id="0">
    <w:p w:rsidR="002B7AEE" w:rsidRDefault="002B7AEE" w:rsidP="00A6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5C" w:rsidRPr="001779AB" w:rsidRDefault="00A65C5C" w:rsidP="00A65C5C">
    <w:pPr>
      <w:jc w:val="center"/>
      <w:rPr>
        <w:b/>
        <w:sz w:val="24"/>
        <w:szCs w:val="24"/>
      </w:rPr>
    </w:pPr>
    <w:r>
      <w:rPr>
        <w:b/>
        <w:sz w:val="24"/>
        <w:szCs w:val="24"/>
      </w:rPr>
      <w:t>„Mysli globálne, konaj lokálne“ – „</w:t>
    </w:r>
    <w:proofErr w:type="spellStart"/>
    <w:r>
      <w:rPr>
        <w:b/>
        <w:sz w:val="24"/>
        <w:szCs w:val="24"/>
      </w:rPr>
      <w:t>Think</w:t>
    </w:r>
    <w:proofErr w:type="spellEnd"/>
    <w:r>
      <w:rPr>
        <w:b/>
        <w:sz w:val="24"/>
        <w:szCs w:val="24"/>
      </w:rPr>
      <w:t xml:space="preserve"> </w:t>
    </w:r>
    <w:proofErr w:type="spellStart"/>
    <w:r>
      <w:rPr>
        <w:b/>
        <w:sz w:val="24"/>
        <w:szCs w:val="24"/>
      </w:rPr>
      <w:t>globaly</w:t>
    </w:r>
    <w:proofErr w:type="spellEnd"/>
    <w:r>
      <w:rPr>
        <w:b/>
        <w:sz w:val="24"/>
        <w:szCs w:val="24"/>
      </w:rPr>
      <w:t xml:space="preserve">, </w:t>
    </w:r>
    <w:proofErr w:type="spellStart"/>
    <w:r>
      <w:rPr>
        <w:b/>
        <w:sz w:val="24"/>
        <w:szCs w:val="24"/>
      </w:rPr>
      <w:t>act</w:t>
    </w:r>
    <w:proofErr w:type="spellEnd"/>
    <w:r>
      <w:rPr>
        <w:b/>
        <w:sz w:val="24"/>
        <w:szCs w:val="24"/>
      </w:rPr>
      <w:t xml:space="preserve"> </w:t>
    </w:r>
    <w:proofErr w:type="spellStart"/>
    <w:r>
      <w:rPr>
        <w:b/>
        <w:sz w:val="24"/>
        <w:szCs w:val="24"/>
      </w:rPr>
      <w:t>locally</w:t>
    </w:r>
    <w:proofErr w:type="spellEnd"/>
    <w:r>
      <w:rPr>
        <w:b/>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EE" w:rsidRDefault="002B7AEE" w:rsidP="00A65C5C">
      <w:pPr>
        <w:spacing w:after="0" w:line="240" w:lineRule="auto"/>
      </w:pPr>
      <w:r>
        <w:separator/>
      </w:r>
    </w:p>
  </w:footnote>
  <w:footnote w:type="continuationSeparator" w:id="0">
    <w:p w:rsidR="002B7AEE" w:rsidRDefault="002B7AEE" w:rsidP="00A65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4757"/>
    <w:multiLevelType w:val="hybridMultilevel"/>
    <w:tmpl w:val="65A023D0"/>
    <w:lvl w:ilvl="0" w:tplc="A594A4CA">
      <w:numFmt w:val="bullet"/>
      <w:lvlText w:val="-"/>
      <w:lvlJc w:val="left"/>
      <w:pPr>
        <w:ind w:left="450" w:hanging="360"/>
      </w:pPr>
      <w:rPr>
        <w:rFonts w:ascii="Times New Roman" w:eastAsia="Times New Roman" w:hAnsi="Times New Roman" w:cs="Times New Roman" w:hint="default"/>
      </w:rPr>
    </w:lvl>
    <w:lvl w:ilvl="1" w:tplc="041B0003" w:tentative="1">
      <w:start w:val="1"/>
      <w:numFmt w:val="bullet"/>
      <w:lvlText w:val="o"/>
      <w:lvlJc w:val="left"/>
      <w:pPr>
        <w:ind w:left="1170" w:hanging="360"/>
      </w:pPr>
      <w:rPr>
        <w:rFonts w:ascii="Courier New" w:hAnsi="Courier New" w:cs="Courier New" w:hint="default"/>
      </w:rPr>
    </w:lvl>
    <w:lvl w:ilvl="2" w:tplc="041B0005" w:tentative="1">
      <w:start w:val="1"/>
      <w:numFmt w:val="bullet"/>
      <w:lvlText w:val=""/>
      <w:lvlJc w:val="left"/>
      <w:pPr>
        <w:ind w:left="1890" w:hanging="360"/>
      </w:pPr>
      <w:rPr>
        <w:rFonts w:ascii="Wingdings" w:hAnsi="Wingdings" w:hint="default"/>
      </w:rPr>
    </w:lvl>
    <w:lvl w:ilvl="3" w:tplc="041B0001" w:tentative="1">
      <w:start w:val="1"/>
      <w:numFmt w:val="bullet"/>
      <w:lvlText w:val=""/>
      <w:lvlJc w:val="left"/>
      <w:pPr>
        <w:ind w:left="2610" w:hanging="360"/>
      </w:pPr>
      <w:rPr>
        <w:rFonts w:ascii="Symbol" w:hAnsi="Symbol" w:hint="default"/>
      </w:rPr>
    </w:lvl>
    <w:lvl w:ilvl="4" w:tplc="041B0003" w:tentative="1">
      <w:start w:val="1"/>
      <w:numFmt w:val="bullet"/>
      <w:lvlText w:val="o"/>
      <w:lvlJc w:val="left"/>
      <w:pPr>
        <w:ind w:left="3330" w:hanging="360"/>
      </w:pPr>
      <w:rPr>
        <w:rFonts w:ascii="Courier New" w:hAnsi="Courier New" w:cs="Courier New" w:hint="default"/>
      </w:rPr>
    </w:lvl>
    <w:lvl w:ilvl="5" w:tplc="041B0005" w:tentative="1">
      <w:start w:val="1"/>
      <w:numFmt w:val="bullet"/>
      <w:lvlText w:val=""/>
      <w:lvlJc w:val="left"/>
      <w:pPr>
        <w:ind w:left="4050" w:hanging="360"/>
      </w:pPr>
      <w:rPr>
        <w:rFonts w:ascii="Wingdings" w:hAnsi="Wingdings" w:hint="default"/>
      </w:rPr>
    </w:lvl>
    <w:lvl w:ilvl="6" w:tplc="041B0001" w:tentative="1">
      <w:start w:val="1"/>
      <w:numFmt w:val="bullet"/>
      <w:lvlText w:val=""/>
      <w:lvlJc w:val="left"/>
      <w:pPr>
        <w:ind w:left="4770" w:hanging="360"/>
      </w:pPr>
      <w:rPr>
        <w:rFonts w:ascii="Symbol" w:hAnsi="Symbol" w:hint="default"/>
      </w:rPr>
    </w:lvl>
    <w:lvl w:ilvl="7" w:tplc="041B0003" w:tentative="1">
      <w:start w:val="1"/>
      <w:numFmt w:val="bullet"/>
      <w:lvlText w:val="o"/>
      <w:lvlJc w:val="left"/>
      <w:pPr>
        <w:ind w:left="5490" w:hanging="360"/>
      </w:pPr>
      <w:rPr>
        <w:rFonts w:ascii="Courier New" w:hAnsi="Courier New" w:cs="Courier New" w:hint="default"/>
      </w:rPr>
    </w:lvl>
    <w:lvl w:ilvl="8" w:tplc="041B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11"/>
    <w:rsid w:val="000016EE"/>
    <w:rsid w:val="00014AB9"/>
    <w:rsid w:val="00022BED"/>
    <w:rsid w:val="00025543"/>
    <w:rsid w:val="00025914"/>
    <w:rsid w:val="00040DF6"/>
    <w:rsid w:val="00052D27"/>
    <w:rsid w:val="0007666B"/>
    <w:rsid w:val="0009057B"/>
    <w:rsid w:val="0009586A"/>
    <w:rsid w:val="000B7B21"/>
    <w:rsid w:val="001178E3"/>
    <w:rsid w:val="00134411"/>
    <w:rsid w:val="00145759"/>
    <w:rsid w:val="001511CD"/>
    <w:rsid w:val="001F698E"/>
    <w:rsid w:val="00214A42"/>
    <w:rsid w:val="002264E9"/>
    <w:rsid w:val="00227637"/>
    <w:rsid w:val="00242828"/>
    <w:rsid w:val="002A6F88"/>
    <w:rsid w:val="002B7AEE"/>
    <w:rsid w:val="002C5772"/>
    <w:rsid w:val="002F0170"/>
    <w:rsid w:val="00317627"/>
    <w:rsid w:val="00383267"/>
    <w:rsid w:val="003F2F4D"/>
    <w:rsid w:val="004614CD"/>
    <w:rsid w:val="004621E7"/>
    <w:rsid w:val="004C022D"/>
    <w:rsid w:val="004D40CA"/>
    <w:rsid w:val="004D5674"/>
    <w:rsid w:val="004E2C97"/>
    <w:rsid w:val="00547CC0"/>
    <w:rsid w:val="00566F41"/>
    <w:rsid w:val="00582287"/>
    <w:rsid w:val="005B1A5D"/>
    <w:rsid w:val="005C3A92"/>
    <w:rsid w:val="00622FC7"/>
    <w:rsid w:val="0062375C"/>
    <w:rsid w:val="006411E1"/>
    <w:rsid w:val="006412DA"/>
    <w:rsid w:val="00665C22"/>
    <w:rsid w:val="006F002D"/>
    <w:rsid w:val="007532FE"/>
    <w:rsid w:val="007B11AB"/>
    <w:rsid w:val="007C25A0"/>
    <w:rsid w:val="007C306F"/>
    <w:rsid w:val="00825D4A"/>
    <w:rsid w:val="00835DDD"/>
    <w:rsid w:val="008422D3"/>
    <w:rsid w:val="008453B0"/>
    <w:rsid w:val="00847C00"/>
    <w:rsid w:val="0086259D"/>
    <w:rsid w:val="00875DCB"/>
    <w:rsid w:val="00886CA5"/>
    <w:rsid w:val="008B5790"/>
    <w:rsid w:val="009175E6"/>
    <w:rsid w:val="009530F6"/>
    <w:rsid w:val="009C20AF"/>
    <w:rsid w:val="009D108E"/>
    <w:rsid w:val="009F066D"/>
    <w:rsid w:val="00A04D31"/>
    <w:rsid w:val="00A65C5C"/>
    <w:rsid w:val="00A6755E"/>
    <w:rsid w:val="00A837C8"/>
    <w:rsid w:val="00A83CD3"/>
    <w:rsid w:val="00AE154A"/>
    <w:rsid w:val="00AE4389"/>
    <w:rsid w:val="00AE6251"/>
    <w:rsid w:val="00B30BDF"/>
    <w:rsid w:val="00B6046C"/>
    <w:rsid w:val="00BD2C29"/>
    <w:rsid w:val="00BD4D28"/>
    <w:rsid w:val="00BF2FD3"/>
    <w:rsid w:val="00C05CF1"/>
    <w:rsid w:val="00C06A99"/>
    <w:rsid w:val="00C12F31"/>
    <w:rsid w:val="00C30526"/>
    <w:rsid w:val="00C41F3D"/>
    <w:rsid w:val="00CB447C"/>
    <w:rsid w:val="00CC076F"/>
    <w:rsid w:val="00CD0AF5"/>
    <w:rsid w:val="00CE2BCD"/>
    <w:rsid w:val="00D02A93"/>
    <w:rsid w:val="00D17E83"/>
    <w:rsid w:val="00D21CAB"/>
    <w:rsid w:val="00D30B4B"/>
    <w:rsid w:val="00D558BB"/>
    <w:rsid w:val="00D559AA"/>
    <w:rsid w:val="00D6238E"/>
    <w:rsid w:val="00D64B92"/>
    <w:rsid w:val="00D974BE"/>
    <w:rsid w:val="00DB15D9"/>
    <w:rsid w:val="00DC57F2"/>
    <w:rsid w:val="00DD398E"/>
    <w:rsid w:val="00DF01EC"/>
    <w:rsid w:val="00E45ADE"/>
    <w:rsid w:val="00E83DAC"/>
    <w:rsid w:val="00F27166"/>
    <w:rsid w:val="00F54E15"/>
    <w:rsid w:val="00F7772E"/>
    <w:rsid w:val="00FB47B9"/>
    <w:rsid w:val="00FD41DE"/>
    <w:rsid w:val="00FD622D"/>
    <w:rsid w:val="00FF24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35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3441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4411"/>
    <w:rPr>
      <w:rFonts w:ascii="Tahoma" w:hAnsi="Tahoma" w:cs="Tahoma"/>
      <w:sz w:val="16"/>
      <w:szCs w:val="16"/>
    </w:rPr>
  </w:style>
  <w:style w:type="table" w:styleId="Mriekatabuky">
    <w:name w:val="Table Grid"/>
    <w:basedOn w:val="Normlnatabuka"/>
    <w:uiPriority w:val="59"/>
    <w:rsid w:val="00B6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lavika">
    <w:name w:val="header"/>
    <w:basedOn w:val="Normlny"/>
    <w:link w:val="HlavikaChar"/>
    <w:uiPriority w:val="99"/>
    <w:unhideWhenUsed/>
    <w:rsid w:val="00A65C5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65C5C"/>
  </w:style>
  <w:style w:type="paragraph" w:styleId="Pta">
    <w:name w:val="footer"/>
    <w:basedOn w:val="Normlny"/>
    <w:link w:val="PtaChar"/>
    <w:uiPriority w:val="99"/>
    <w:unhideWhenUsed/>
    <w:rsid w:val="00A65C5C"/>
    <w:pPr>
      <w:tabs>
        <w:tab w:val="center" w:pos="4536"/>
        <w:tab w:val="right" w:pos="9072"/>
      </w:tabs>
      <w:spacing w:after="0" w:line="240" w:lineRule="auto"/>
    </w:pPr>
  </w:style>
  <w:style w:type="character" w:customStyle="1" w:styleId="PtaChar">
    <w:name w:val="Päta Char"/>
    <w:basedOn w:val="Predvolenpsmoodseku"/>
    <w:link w:val="Pta"/>
    <w:uiPriority w:val="99"/>
    <w:rsid w:val="00A65C5C"/>
  </w:style>
  <w:style w:type="paragraph" w:customStyle="1" w:styleId="Style2">
    <w:name w:val="Style 2"/>
    <w:basedOn w:val="Normlny"/>
    <w:uiPriority w:val="99"/>
    <w:rsid w:val="00A837C8"/>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2">
    <w:name w:val="Character Style 2"/>
    <w:uiPriority w:val="99"/>
    <w:rsid w:val="00A837C8"/>
    <w:rPr>
      <w:sz w:val="20"/>
    </w:rPr>
  </w:style>
  <w:style w:type="character" w:customStyle="1" w:styleId="Nadpis1Char">
    <w:name w:val="Nadpis 1 Char"/>
    <w:basedOn w:val="Predvolenpsmoodseku"/>
    <w:link w:val="Nadpis1"/>
    <w:uiPriority w:val="9"/>
    <w:rsid w:val="00835DDD"/>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566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35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3441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4411"/>
    <w:rPr>
      <w:rFonts w:ascii="Tahoma" w:hAnsi="Tahoma" w:cs="Tahoma"/>
      <w:sz w:val="16"/>
      <w:szCs w:val="16"/>
    </w:rPr>
  </w:style>
  <w:style w:type="table" w:styleId="Mriekatabuky">
    <w:name w:val="Table Grid"/>
    <w:basedOn w:val="Normlnatabuka"/>
    <w:uiPriority w:val="59"/>
    <w:rsid w:val="00B60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lavika">
    <w:name w:val="header"/>
    <w:basedOn w:val="Normlny"/>
    <w:link w:val="HlavikaChar"/>
    <w:uiPriority w:val="99"/>
    <w:unhideWhenUsed/>
    <w:rsid w:val="00A65C5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65C5C"/>
  </w:style>
  <w:style w:type="paragraph" w:styleId="Pta">
    <w:name w:val="footer"/>
    <w:basedOn w:val="Normlny"/>
    <w:link w:val="PtaChar"/>
    <w:uiPriority w:val="99"/>
    <w:unhideWhenUsed/>
    <w:rsid w:val="00A65C5C"/>
    <w:pPr>
      <w:tabs>
        <w:tab w:val="center" w:pos="4536"/>
        <w:tab w:val="right" w:pos="9072"/>
      </w:tabs>
      <w:spacing w:after="0" w:line="240" w:lineRule="auto"/>
    </w:pPr>
  </w:style>
  <w:style w:type="character" w:customStyle="1" w:styleId="PtaChar">
    <w:name w:val="Päta Char"/>
    <w:basedOn w:val="Predvolenpsmoodseku"/>
    <w:link w:val="Pta"/>
    <w:uiPriority w:val="99"/>
    <w:rsid w:val="00A65C5C"/>
  </w:style>
  <w:style w:type="paragraph" w:customStyle="1" w:styleId="Style2">
    <w:name w:val="Style 2"/>
    <w:basedOn w:val="Normlny"/>
    <w:uiPriority w:val="99"/>
    <w:rsid w:val="00A837C8"/>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haracterStyle2">
    <w:name w:val="Character Style 2"/>
    <w:uiPriority w:val="99"/>
    <w:rsid w:val="00A837C8"/>
    <w:rPr>
      <w:sz w:val="20"/>
    </w:rPr>
  </w:style>
  <w:style w:type="character" w:customStyle="1" w:styleId="Nadpis1Char">
    <w:name w:val="Nadpis 1 Char"/>
    <w:basedOn w:val="Predvolenpsmoodseku"/>
    <w:link w:val="Nadpis1"/>
    <w:uiPriority w:val="9"/>
    <w:rsid w:val="00835DDD"/>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566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0A4A5-090A-446E-A32E-23DC23D2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1818</Words>
  <Characters>10363</Characters>
  <Application>Microsoft Office Word</Application>
  <DocSecurity>0</DocSecurity>
  <Lines>86</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ntb</cp:lastModifiedBy>
  <cp:revision>3</cp:revision>
  <cp:lastPrinted>2015-11-26T09:42:00Z</cp:lastPrinted>
  <dcterms:created xsi:type="dcterms:W3CDTF">2016-11-19T22:54:00Z</dcterms:created>
  <dcterms:modified xsi:type="dcterms:W3CDTF">2016-11-19T22:54:00Z</dcterms:modified>
</cp:coreProperties>
</file>